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A35" w14:textId="45F2311B" w:rsidR="005F2F44" w:rsidRPr="00506CE2" w:rsidRDefault="009D7343" w:rsidP="00122981">
      <w:pPr>
        <w:pStyle w:val="Heading1"/>
        <w:ind w:left="0" w:right="-40"/>
        <w:rPr>
          <w:rFonts w:ascii="Times New Roman" w:hAnsi="Times New Roman" w:cs="Times New Roman"/>
          <w:sz w:val="36"/>
          <w:szCs w:val="36"/>
        </w:rPr>
      </w:pPr>
      <w:r w:rsidRPr="00506CE2">
        <w:rPr>
          <w:rFonts w:ascii="Times New Roman" w:hAnsi="Times New Roman" w:cs="Times New Roman"/>
          <w:sz w:val="36"/>
          <w:szCs w:val="36"/>
        </w:rPr>
        <w:t xml:space="preserve">NOTICE OF </w:t>
      </w:r>
      <w:r w:rsidR="00506CE2">
        <w:rPr>
          <w:rFonts w:ascii="Times New Roman" w:hAnsi="Times New Roman" w:cs="Times New Roman"/>
          <w:sz w:val="36"/>
          <w:szCs w:val="36"/>
        </w:rPr>
        <w:t xml:space="preserve">ACCREDITATION </w:t>
      </w:r>
      <w:r w:rsidRPr="00506CE2">
        <w:rPr>
          <w:rFonts w:ascii="Times New Roman" w:hAnsi="Times New Roman" w:cs="Times New Roman"/>
          <w:sz w:val="36"/>
          <w:szCs w:val="36"/>
        </w:rPr>
        <w:t>ACTION</w:t>
      </w:r>
      <w:r w:rsidR="00506CE2">
        <w:rPr>
          <w:rFonts w:ascii="Times New Roman" w:hAnsi="Times New Roman" w:cs="Times New Roman"/>
          <w:sz w:val="36"/>
          <w:szCs w:val="36"/>
        </w:rPr>
        <w:t>S</w:t>
      </w:r>
    </w:p>
    <w:p w14:paraId="01158B2C" w14:textId="5CC749E9" w:rsidR="005F2F44" w:rsidRPr="00506CE2" w:rsidRDefault="00BD0E7E" w:rsidP="00122981">
      <w:pPr>
        <w:ind w:right="-40"/>
        <w:jc w:val="center"/>
        <w:rPr>
          <w:sz w:val="32"/>
          <w:szCs w:val="28"/>
        </w:rPr>
      </w:pPr>
      <w:r w:rsidRPr="00506CE2">
        <w:rPr>
          <w:sz w:val="32"/>
          <w:szCs w:val="28"/>
        </w:rPr>
        <w:t xml:space="preserve">ACCE </w:t>
      </w:r>
      <w:r w:rsidR="00734633">
        <w:rPr>
          <w:sz w:val="32"/>
          <w:szCs w:val="28"/>
        </w:rPr>
        <w:t>Annual</w:t>
      </w:r>
      <w:r w:rsidRPr="00506CE2">
        <w:rPr>
          <w:sz w:val="32"/>
          <w:szCs w:val="28"/>
        </w:rPr>
        <w:t xml:space="preserve"> Conference</w:t>
      </w:r>
    </w:p>
    <w:p w14:paraId="390830C1" w14:textId="42AC0570" w:rsidR="00BD0E7E" w:rsidRPr="00506CE2" w:rsidRDefault="00734633" w:rsidP="00122981">
      <w:pPr>
        <w:ind w:right="-40"/>
        <w:jc w:val="center"/>
        <w:rPr>
          <w:sz w:val="32"/>
          <w:szCs w:val="28"/>
        </w:rPr>
      </w:pPr>
      <w:r>
        <w:rPr>
          <w:sz w:val="32"/>
          <w:szCs w:val="28"/>
        </w:rPr>
        <w:t>Minneapolis, MN</w:t>
      </w:r>
    </w:p>
    <w:p w14:paraId="02ECC447" w14:textId="1D6FF77A" w:rsidR="00BD0E7E" w:rsidRPr="00506CE2" w:rsidRDefault="00734633" w:rsidP="00122981">
      <w:pPr>
        <w:ind w:right="-40"/>
        <w:jc w:val="center"/>
        <w:rPr>
          <w:sz w:val="32"/>
          <w:szCs w:val="28"/>
        </w:rPr>
      </w:pPr>
      <w:r>
        <w:rPr>
          <w:sz w:val="32"/>
          <w:szCs w:val="28"/>
        </w:rPr>
        <w:t>July 15</w:t>
      </w:r>
      <w:r w:rsidR="00BD0E7E" w:rsidRPr="00506CE2">
        <w:rPr>
          <w:sz w:val="32"/>
          <w:szCs w:val="28"/>
        </w:rPr>
        <w:t>, 202</w:t>
      </w:r>
      <w:r w:rsidR="00A1589B">
        <w:rPr>
          <w:sz w:val="32"/>
          <w:szCs w:val="28"/>
        </w:rPr>
        <w:t>2</w:t>
      </w:r>
    </w:p>
    <w:p w14:paraId="47758900" w14:textId="77777777" w:rsidR="005F2F44" w:rsidRPr="00BD0E7E" w:rsidRDefault="005F2F44">
      <w:pPr>
        <w:pStyle w:val="BodyText"/>
        <w:rPr>
          <w:rFonts w:ascii="Times New Roman" w:hAnsi="Times New Roman" w:cs="Times New Roman"/>
          <w:sz w:val="20"/>
        </w:rPr>
      </w:pPr>
    </w:p>
    <w:p w14:paraId="379C6A5C" w14:textId="622B52B0" w:rsidR="00BD0E7E" w:rsidRPr="00506CE2" w:rsidRDefault="00BD0E7E" w:rsidP="007000B5">
      <w:pPr>
        <w:pStyle w:val="BodyText"/>
        <w:spacing w:after="120"/>
        <w:ind w:left="101" w:right="504"/>
        <w:jc w:val="both"/>
        <w:rPr>
          <w:rFonts w:ascii="Times New Roman" w:hAnsi="Times New Roman" w:cs="Times New Roman"/>
          <w:sz w:val="24"/>
          <w:szCs w:val="24"/>
        </w:rPr>
      </w:pPr>
      <w:r w:rsidRPr="00506CE2">
        <w:rPr>
          <w:rFonts w:ascii="Times New Roman" w:hAnsi="Times New Roman" w:cs="Times New Roman"/>
          <w:sz w:val="24"/>
          <w:szCs w:val="24"/>
        </w:rPr>
        <w:t xml:space="preserve">The 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Council for Higher Education Accreditation (CHEA) </w:t>
      </w:r>
      <w:r w:rsidRPr="00506CE2">
        <w:rPr>
          <w:rFonts w:ascii="Times New Roman" w:hAnsi="Times New Roman" w:cs="Times New Roman"/>
          <w:sz w:val="24"/>
          <w:szCs w:val="24"/>
        </w:rPr>
        <w:t>requires that member programmatic accrediting agencies are t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o notify the public of accreditation decisions and the basis for such decisions. </w:t>
      </w:r>
      <w:r w:rsidRPr="00506CE2">
        <w:rPr>
          <w:rFonts w:ascii="Times New Roman" w:hAnsi="Times New Roman" w:cs="Times New Roman"/>
          <w:sz w:val="24"/>
          <w:szCs w:val="24"/>
        </w:rPr>
        <w:t xml:space="preserve"> Within 30 business days after each board meeting in which accreditation decisions are completed, t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he </w:t>
      </w:r>
      <w:r w:rsidRPr="00506CE2">
        <w:rPr>
          <w:rFonts w:ascii="Times New Roman" w:hAnsi="Times New Roman" w:cs="Times New Roman"/>
          <w:sz w:val="24"/>
          <w:szCs w:val="24"/>
        </w:rPr>
        <w:t>American Council for Construction Education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meets this requirement by publishing a notice of</w:t>
      </w:r>
      <w:r w:rsidRPr="00506CE2">
        <w:rPr>
          <w:rFonts w:ascii="Times New Roman" w:hAnsi="Times New Roman" w:cs="Times New Roman"/>
          <w:sz w:val="24"/>
          <w:szCs w:val="24"/>
        </w:rPr>
        <w:t xml:space="preserve"> their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</w:t>
      </w:r>
      <w:r w:rsidRPr="00506CE2">
        <w:rPr>
          <w:rFonts w:ascii="Times New Roman" w:hAnsi="Times New Roman" w:cs="Times New Roman"/>
          <w:sz w:val="24"/>
          <w:szCs w:val="24"/>
        </w:rPr>
        <w:t xml:space="preserve">accreditation </w:t>
      </w:r>
      <w:r w:rsidR="009D7343" w:rsidRPr="00506CE2">
        <w:rPr>
          <w:rFonts w:ascii="Times New Roman" w:hAnsi="Times New Roman" w:cs="Times New Roman"/>
          <w:sz w:val="24"/>
          <w:szCs w:val="24"/>
        </w:rPr>
        <w:t>action</w:t>
      </w:r>
      <w:r w:rsidRPr="00506CE2">
        <w:rPr>
          <w:rFonts w:ascii="Times New Roman" w:hAnsi="Times New Roman" w:cs="Times New Roman"/>
          <w:sz w:val="24"/>
          <w:szCs w:val="24"/>
        </w:rPr>
        <w:t>s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on its website</w:t>
      </w:r>
      <w:r w:rsidRPr="00506C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06CE2">
          <w:rPr>
            <w:rStyle w:val="Hyperlink"/>
            <w:rFonts w:ascii="Times New Roman" w:hAnsi="Times New Roman" w:cs="Times New Roman"/>
            <w:sz w:val="24"/>
            <w:szCs w:val="24"/>
          </w:rPr>
          <w:t>ACCE-HQ.org</w:t>
        </w:r>
      </w:hyperlink>
      <w:r w:rsidRPr="00506CE2">
        <w:rPr>
          <w:rFonts w:ascii="Times New Roman" w:hAnsi="Times New Roman" w:cs="Times New Roman"/>
          <w:sz w:val="24"/>
          <w:szCs w:val="24"/>
        </w:rPr>
        <w:t xml:space="preserve"> and distribution of the information in ACCE’s periodic email newsletter.</w:t>
      </w:r>
    </w:p>
    <w:p w14:paraId="0315A344" w14:textId="1E3CB7A7" w:rsidR="005F2F44" w:rsidRPr="00506CE2" w:rsidRDefault="00A13A0C" w:rsidP="00B3488C">
      <w:pPr>
        <w:pStyle w:val="BodyText"/>
        <w:spacing w:after="120"/>
        <w:ind w:left="101" w:right="504"/>
        <w:jc w:val="both"/>
        <w:rPr>
          <w:rFonts w:ascii="Times New Roman" w:hAnsi="Times New Roman" w:cs="Times New Roman"/>
          <w:sz w:val="24"/>
          <w:szCs w:val="24"/>
        </w:rPr>
      </w:pPr>
      <w:r w:rsidRPr="00506CE2">
        <w:rPr>
          <w:rFonts w:ascii="Times New Roman" w:hAnsi="Times New Roman" w:cs="Times New Roman"/>
          <w:sz w:val="24"/>
          <w:szCs w:val="24"/>
        </w:rPr>
        <w:t>At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its meeting on </w:t>
      </w:r>
      <w:r w:rsidR="00734633">
        <w:rPr>
          <w:rFonts w:ascii="Times New Roman" w:hAnsi="Times New Roman" w:cs="Times New Roman"/>
          <w:sz w:val="24"/>
          <w:szCs w:val="24"/>
        </w:rPr>
        <w:t>July 15</w:t>
      </w:r>
      <w:r w:rsidR="002C24A0">
        <w:rPr>
          <w:rFonts w:ascii="Times New Roman" w:hAnsi="Times New Roman" w:cs="Times New Roman"/>
          <w:sz w:val="24"/>
          <w:szCs w:val="24"/>
        </w:rPr>
        <w:t>, 202</w:t>
      </w:r>
      <w:r w:rsidR="00565437">
        <w:rPr>
          <w:rFonts w:ascii="Times New Roman" w:hAnsi="Times New Roman" w:cs="Times New Roman"/>
          <w:sz w:val="24"/>
          <w:szCs w:val="24"/>
        </w:rPr>
        <w:t>2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, </w:t>
      </w:r>
      <w:r w:rsidR="00BD0E7E" w:rsidRPr="00506CE2">
        <w:rPr>
          <w:rFonts w:ascii="Times New Roman" w:hAnsi="Times New Roman" w:cs="Times New Roman"/>
          <w:sz w:val="24"/>
          <w:szCs w:val="24"/>
        </w:rPr>
        <w:t>ACCE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took the following actions regarding </w:t>
      </w:r>
      <w:r w:rsidR="002C24A0">
        <w:rPr>
          <w:rFonts w:ascii="Times New Roman" w:hAnsi="Times New Roman" w:cs="Times New Roman"/>
          <w:sz w:val="24"/>
          <w:szCs w:val="24"/>
        </w:rPr>
        <w:t>P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rograms in </w:t>
      </w:r>
      <w:r w:rsidR="00BD0E7E" w:rsidRPr="00506CE2">
        <w:rPr>
          <w:rFonts w:ascii="Times New Roman" w:hAnsi="Times New Roman" w:cs="Times New Roman"/>
          <w:sz w:val="24"/>
          <w:szCs w:val="24"/>
        </w:rPr>
        <w:t>Construction Management related degrees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at the </w:t>
      </w:r>
      <w:r w:rsidR="00BD0E7E" w:rsidRPr="00506CE2">
        <w:rPr>
          <w:rFonts w:ascii="Times New Roman" w:hAnsi="Times New Roman" w:cs="Times New Roman"/>
          <w:sz w:val="24"/>
          <w:szCs w:val="24"/>
        </w:rPr>
        <w:t>Associate Degree</w:t>
      </w:r>
      <w:r w:rsidR="00167C21">
        <w:rPr>
          <w:rFonts w:ascii="Times New Roman" w:hAnsi="Times New Roman" w:cs="Times New Roman"/>
          <w:sz w:val="24"/>
          <w:szCs w:val="24"/>
        </w:rPr>
        <w:t>,</w:t>
      </w:r>
      <w:r w:rsidR="00BD0E7E" w:rsidRPr="00506CE2">
        <w:rPr>
          <w:rFonts w:ascii="Times New Roman" w:hAnsi="Times New Roman" w:cs="Times New Roman"/>
          <w:sz w:val="24"/>
          <w:szCs w:val="24"/>
        </w:rPr>
        <w:t xml:space="preserve"> Bachelor’s Degree</w:t>
      </w:r>
      <w:r w:rsidR="00167C21">
        <w:rPr>
          <w:rFonts w:ascii="Times New Roman" w:hAnsi="Times New Roman" w:cs="Times New Roman"/>
          <w:sz w:val="24"/>
          <w:szCs w:val="24"/>
        </w:rPr>
        <w:t>, and Master’s Degree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within the in</w:t>
      </w:r>
      <w:r w:rsidR="003E65EA">
        <w:rPr>
          <w:rFonts w:ascii="Times New Roman" w:hAnsi="Times New Roman" w:cs="Times New Roman"/>
          <w:sz w:val="24"/>
          <w:szCs w:val="24"/>
        </w:rPr>
        <w:t>s</w:t>
      </w:r>
      <w:r w:rsidR="009D7343" w:rsidRPr="00506CE2">
        <w:rPr>
          <w:rFonts w:ascii="Times New Roman" w:hAnsi="Times New Roman" w:cs="Times New Roman"/>
          <w:sz w:val="24"/>
          <w:szCs w:val="24"/>
        </w:rPr>
        <w:t>titutions listed</w:t>
      </w:r>
      <w:r w:rsidR="009D7343" w:rsidRPr="00506C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343" w:rsidRPr="00506CE2">
        <w:rPr>
          <w:rFonts w:ascii="Times New Roman" w:hAnsi="Times New Roman" w:cs="Times New Roman"/>
          <w:sz w:val="24"/>
          <w:szCs w:val="24"/>
        </w:rPr>
        <w:t>below.</w:t>
      </w:r>
    </w:p>
    <w:p w14:paraId="0270B7DB" w14:textId="35F8D3BE" w:rsidR="005F2F44" w:rsidRPr="00506CE2" w:rsidRDefault="009D7343" w:rsidP="00C27441">
      <w:pPr>
        <w:spacing w:after="120" w:line="252" w:lineRule="exact"/>
        <w:ind w:left="101" w:right="500"/>
        <w:rPr>
          <w:b/>
          <w:sz w:val="28"/>
          <w:szCs w:val="28"/>
        </w:rPr>
      </w:pPr>
      <w:r w:rsidRPr="00506CE2">
        <w:rPr>
          <w:b/>
          <w:sz w:val="28"/>
          <w:szCs w:val="28"/>
          <w:u w:val="thick"/>
        </w:rPr>
        <w:t>Renewal of Accreditation</w:t>
      </w:r>
    </w:p>
    <w:p w14:paraId="394A02CF" w14:textId="71F09574" w:rsidR="005F2F44" w:rsidRDefault="009D7343" w:rsidP="007000B5">
      <w:pPr>
        <w:pStyle w:val="BodyText"/>
        <w:spacing w:after="120"/>
        <w:ind w:left="101" w:right="504"/>
        <w:jc w:val="both"/>
        <w:rPr>
          <w:rFonts w:ascii="Times New Roman" w:hAnsi="Times New Roman" w:cs="Times New Roman"/>
          <w:sz w:val="24"/>
          <w:szCs w:val="24"/>
        </w:rPr>
      </w:pPr>
      <w:r w:rsidRPr="00506CE2">
        <w:rPr>
          <w:rFonts w:ascii="Times New Roman" w:hAnsi="Times New Roman" w:cs="Times New Roman"/>
          <w:sz w:val="24"/>
          <w:szCs w:val="24"/>
        </w:rPr>
        <w:t xml:space="preserve">Programs in this category have completed a </w:t>
      </w:r>
      <w:r w:rsidR="00237554">
        <w:rPr>
          <w:rFonts w:ascii="Times New Roman" w:hAnsi="Times New Roman" w:cs="Times New Roman"/>
          <w:sz w:val="24"/>
          <w:szCs w:val="24"/>
        </w:rPr>
        <w:t>S</w:t>
      </w:r>
      <w:r w:rsidRPr="00506CE2">
        <w:rPr>
          <w:rFonts w:ascii="Times New Roman" w:hAnsi="Times New Roman" w:cs="Times New Roman"/>
          <w:sz w:val="24"/>
          <w:szCs w:val="24"/>
        </w:rPr>
        <w:t>elf-</w:t>
      </w:r>
      <w:r w:rsidR="00237554">
        <w:rPr>
          <w:rFonts w:ascii="Times New Roman" w:hAnsi="Times New Roman" w:cs="Times New Roman"/>
          <w:sz w:val="24"/>
          <w:szCs w:val="24"/>
        </w:rPr>
        <w:t>E</w:t>
      </w:r>
      <w:r w:rsidRPr="00506CE2">
        <w:rPr>
          <w:rFonts w:ascii="Times New Roman" w:hAnsi="Times New Roman" w:cs="Times New Roman"/>
          <w:sz w:val="24"/>
          <w:szCs w:val="24"/>
        </w:rPr>
        <w:t xml:space="preserve">valuation </w:t>
      </w:r>
      <w:r w:rsidR="00C27441">
        <w:rPr>
          <w:rFonts w:ascii="Times New Roman" w:hAnsi="Times New Roman" w:cs="Times New Roman"/>
          <w:sz w:val="24"/>
          <w:szCs w:val="24"/>
        </w:rPr>
        <w:t xml:space="preserve">Study </w:t>
      </w:r>
      <w:r w:rsidRPr="00506CE2">
        <w:rPr>
          <w:rFonts w:ascii="Times New Roman" w:hAnsi="Times New Roman" w:cs="Times New Roman"/>
          <w:sz w:val="24"/>
          <w:szCs w:val="24"/>
        </w:rPr>
        <w:t xml:space="preserve">report and on-site evaluation. </w:t>
      </w:r>
      <w:r w:rsidR="00506CE2" w:rsidRPr="00506CE2">
        <w:rPr>
          <w:rFonts w:ascii="Times New Roman" w:hAnsi="Times New Roman" w:cs="Times New Roman"/>
          <w:sz w:val="24"/>
          <w:szCs w:val="24"/>
        </w:rPr>
        <w:t xml:space="preserve"> </w:t>
      </w:r>
      <w:r w:rsidRPr="00506CE2">
        <w:rPr>
          <w:rFonts w:ascii="Times New Roman" w:hAnsi="Times New Roman" w:cs="Times New Roman"/>
          <w:sz w:val="24"/>
          <w:szCs w:val="24"/>
        </w:rPr>
        <w:t>The term for renewal of accreditation is up to six (6) years.</w:t>
      </w:r>
      <w:r w:rsidR="004E5FF4">
        <w:rPr>
          <w:rFonts w:ascii="Times New Roman" w:hAnsi="Times New Roman" w:cs="Times New Roman"/>
          <w:sz w:val="24"/>
          <w:szCs w:val="24"/>
        </w:rPr>
        <w:t xml:space="preserve">  For details of the </w:t>
      </w:r>
      <w:r w:rsidR="00474D54">
        <w:rPr>
          <w:rFonts w:ascii="Times New Roman" w:hAnsi="Times New Roman" w:cs="Times New Roman"/>
          <w:sz w:val="24"/>
          <w:szCs w:val="24"/>
        </w:rPr>
        <w:t xml:space="preserve">accreditation for each Program, click on the </w:t>
      </w:r>
      <w:r w:rsidR="009B45ED">
        <w:rPr>
          <w:rFonts w:ascii="Times New Roman" w:hAnsi="Times New Roman" w:cs="Times New Roman"/>
          <w:sz w:val="24"/>
          <w:szCs w:val="24"/>
        </w:rPr>
        <w:t>link</w:t>
      </w:r>
      <w:r w:rsidR="00320AFF">
        <w:rPr>
          <w:rFonts w:ascii="Times New Roman" w:hAnsi="Times New Roman" w:cs="Times New Roman"/>
          <w:sz w:val="24"/>
          <w:szCs w:val="24"/>
        </w:rPr>
        <w:t xml:space="preserve"> for the </w:t>
      </w:r>
      <w:r w:rsidR="009B45ED">
        <w:rPr>
          <w:rFonts w:ascii="Times New Roman" w:hAnsi="Times New Roman" w:cs="Times New Roman"/>
          <w:sz w:val="24"/>
          <w:szCs w:val="24"/>
        </w:rPr>
        <w:t>Degree Program</w:t>
      </w:r>
      <w:r w:rsidR="00320AFF">
        <w:rPr>
          <w:rFonts w:ascii="Times New Roman" w:hAnsi="Times New Roman" w:cs="Times New Roman"/>
          <w:sz w:val="24"/>
          <w:szCs w:val="24"/>
        </w:rPr>
        <w:t xml:space="preserve"> or the link </w:t>
      </w:r>
      <w:r w:rsidR="0016287E">
        <w:rPr>
          <w:rFonts w:ascii="Times New Roman" w:hAnsi="Times New Roman" w:cs="Times New Roman"/>
          <w:sz w:val="24"/>
          <w:szCs w:val="24"/>
        </w:rPr>
        <w:t>on the Accreditation Action line.</w:t>
      </w:r>
    </w:p>
    <w:tbl>
      <w:tblPr>
        <w:tblStyle w:val="TableGrid"/>
        <w:tblW w:w="10365" w:type="dxa"/>
        <w:tblLayout w:type="fixed"/>
        <w:tblLook w:val="04A0" w:firstRow="1" w:lastRow="0" w:firstColumn="1" w:lastColumn="0" w:noHBand="0" w:noVBand="1"/>
      </w:tblPr>
      <w:tblGrid>
        <w:gridCol w:w="6477"/>
        <w:gridCol w:w="3888"/>
      </w:tblGrid>
      <w:tr w:rsidR="00195523" w14:paraId="4F6073A4" w14:textId="77777777" w:rsidTr="005D011A">
        <w:trPr>
          <w:trHeight w:val="1152"/>
        </w:trPr>
        <w:tc>
          <w:tcPr>
            <w:tcW w:w="6477" w:type="dxa"/>
          </w:tcPr>
          <w:p w14:paraId="619A0412" w14:textId="65D11D70" w:rsidR="00195523" w:rsidRPr="00A06146" w:rsidRDefault="00DE6BB3" w:rsidP="00195523">
            <w:pPr>
              <w:pStyle w:val="TableParagraph"/>
              <w:spacing w:before="12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Drexel </w:t>
            </w:r>
            <w:r w:rsidR="00195523" w:rsidRPr="00A0614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14:paraId="6C9B0B3E" w14:textId="473FC196" w:rsidR="00195523" w:rsidRPr="00A06146" w:rsidRDefault="00E87D5D" w:rsidP="00195523">
            <w:pPr>
              <w:pStyle w:val="TableParagraph"/>
              <w:spacing w:before="2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College of Engineering</w:t>
            </w:r>
          </w:p>
          <w:p w14:paraId="130B2829" w14:textId="42EC43C9" w:rsidR="00195523" w:rsidRPr="00A06146" w:rsidRDefault="00701930" w:rsidP="00195523">
            <w:pPr>
              <w:pStyle w:val="TableParagraph"/>
              <w:ind w:left="159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95523" w:rsidRPr="00A06146">
              <w:rPr>
                <w:rFonts w:ascii="Times New Roman" w:hAnsi="Times New Roman" w:cs="Times New Roman"/>
              </w:rPr>
              <w:t xml:space="preserve">S Degree in </w:t>
            </w:r>
            <w:hyperlink r:id="rId8" w:history="1">
              <w:r w:rsidR="00195523" w:rsidRPr="00AA6052">
                <w:rPr>
                  <w:rStyle w:val="Hyperlink"/>
                  <w:rFonts w:ascii="Times New Roman" w:hAnsi="Times New Roman" w:cs="Times New Roman"/>
                </w:rPr>
                <w:t>Construction Management</w:t>
              </w:r>
            </w:hyperlink>
          </w:p>
          <w:p w14:paraId="2E107042" w14:textId="5A0B911E" w:rsidR="00195523" w:rsidRPr="00A06146" w:rsidRDefault="0092052E" w:rsidP="00195523">
            <w:pPr>
              <w:pStyle w:val="TableParagraph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Philadelphia</w:t>
            </w:r>
            <w:r w:rsidR="00A7170E">
              <w:rPr>
                <w:rFonts w:ascii="Times New Roman" w:hAnsi="Times New Roman" w:cs="Times New Roman"/>
              </w:rPr>
              <w:t xml:space="preserve">, PA </w:t>
            </w:r>
            <w:r>
              <w:rPr>
                <w:rFonts w:ascii="Times New Roman" w:hAnsi="Times New Roman" w:cs="Times New Roman"/>
              </w:rPr>
              <w:t>19104</w:t>
            </w:r>
          </w:p>
          <w:p w14:paraId="47AF52C4" w14:textId="61B0240F" w:rsidR="00195523" w:rsidRPr="00A06146" w:rsidRDefault="00195523" w:rsidP="00195523">
            <w:pPr>
              <w:pStyle w:val="BodyText"/>
              <w:spacing w:before="1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9" w:history="1">
              <w:r w:rsidRPr="00F74084">
                <w:rPr>
                  <w:rStyle w:val="Hyperlink"/>
                  <w:rFonts w:ascii="Times New Roman" w:hAnsi="Times New Roman" w:cs="Times New Roman"/>
                </w:rPr>
                <w:t xml:space="preserve">Renewal of Accreditation for </w:t>
              </w:r>
              <w:r w:rsidR="00F74084" w:rsidRPr="00F74084">
                <w:rPr>
                  <w:rStyle w:val="Hyperlink"/>
                  <w:rFonts w:ascii="Times New Roman" w:hAnsi="Times New Roman" w:cs="Times New Roman"/>
                </w:rPr>
                <w:t>six</w:t>
              </w:r>
              <w:r w:rsidRPr="00F74084">
                <w:rPr>
                  <w:rStyle w:val="Hyperlink"/>
                  <w:rFonts w:ascii="Times New Roman" w:hAnsi="Times New Roman" w:cs="Times New Roman"/>
                </w:rPr>
                <w:t xml:space="preserve"> years</w:t>
              </w:r>
            </w:hyperlink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2C070B49" w14:textId="1BE539EA" w:rsidR="00195523" w:rsidRPr="00A06146" w:rsidRDefault="00195523" w:rsidP="00195523">
            <w:pPr>
              <w:pStyle w:val="BodyText"/>
              <w:spacing w:before="1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Expiration: </w:t>
            </w:r>
            <w:r w:rsidR="00206275">
              <w:rPr>
                <w:rFonts w:ascii="Times New Roman" w:hAnsi="Times New Roman" w:cs="Times New Roman"/>
              </w:rPr>
              <w:t>July 31</w:t>
            </w:r>
            <w:r>
              <w:rPr>
                <w:rFonts w:ascii="Times New Roman" w:hAnsi="Times New Roman" w:cs="Times New Roman"/>
              </w:rPr>
              <w:t>,</w:t>
            </w:r>
            <w:r w:rsidRPr="00A06146">
              <w:rPr>
                <w:rFonts w:ascii="Times New Roman" w:hAnsi="Times New Roman" w:cs="Times New Roman"/>
              </w:rPr>
              <w:t xml:space="preserve"> 202</w:t>
            </w:r>
            <w:r w:rsidR="00214A89">
              <w:rPr>
                <w:rFonts w:ascii="Times New Roman" w:hAnsi="Times New Roman" w:cs="Times New Roman"/>
              </w:rPr>
              <w:t>8</w:t>
            </w:r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5760C7AF" w14:textId="731B6B8B" w:rsidR="00195523" w:rsidRDefault="00195523" w:rsidP="00F74084">
            <w:pPr>
              <w:pStyle w:val="BodyText"/>
              <w:spacing w:after="120"/>
              <w:ind w:left="159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</w:rPr>
              <w:t xml:space="preserve">Next Accreditation Review: </w:t>
            </w:r>
            <w:r w:rsidR="00FD42E2">
              <w:rPr>
                <w:rFonts w:ascii="Times New Roman" w:hAnsi="Times New Roman" w:cs="Times New Roman"/>
              </w:rPr>
              <w:t>Fall</w:t>
            </w:r>
            <w:r w:rsidRPr="00A06146">
              <w:rPr>
                <w:rFonts w:ascii="Times New Roman" w:hAnsi="Times New Roman" w:cs="Times New Roman"/>
              </w:rPr>
              <w:t xml:space="preserve"> 202</w:t>
            </w:r>
            <w:r w:rsidR="00B064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8" w:type="dxa"/>
            <w:vAlign w:val="center"/>
          </w:tcPr>
          <w:p w14:paraId="36D974BE" w14:textId="60662A3A" w:rsidR="00195523" w:rsidRDefault="00811C30" w:rsidP="005D01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9B6D22" wp14:editId="30E9151E">
                  <wp:extent cx="1097280" cy="10972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23C23E32" w14:textId="77777777" w:rsidTr="002A2ADF">
        <w:trPr>
          <w:trHeight w:val="1152"/>
        </w:trPr>
        <w:tc>
          <w:tcPr>
            <w:tcW w:w="6477" w:type="dxa"/>
          </w:tcPr>
          <w:p w14:paraId="710AD5EE" w14:textId="2FFD1417" w:rsidR="00195523" w:rsidRPr="00A06146" w:rsidRDefault="005D011A" w:rsidP="00195523">
            <w:pPr>
              <w:pStyle w:val="TableParagraph"/>
              <w:spacing w:before="12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Dunwoody College of Technology</w:t>
            </w:r>
          </w:p>
          <w:p w14:paraId="244199B5" w14:textId="7246EEC8" w:rsidR="00195523" w:rsidRPr="00A06146" w:rsidRDefault="0002473D" w:rsidP="00195523">
            <w:pPr>
              <w:pStyle w:val="TableParagraph"/>
              <w:spacing w:before="2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Construction Sciences and Building Technology</w:t>
            </w:r>
          </w:p>
          <w:p w14:paraId="03B28D66" w14:textId="2037EE06" w:rsidR="00195523" w:rsidRPr="00A06146" w:rsidRDefault="00AC71CC" w:rsidP="00195523">
            <w:pPr>
              <w:pStyle w:val="TableParagraph"/>
              <w:ind w:left="159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AAS</w:t>
            </w:r>
            <w:r w:rsidR="00195523" w:rsidRPr="00A06146">
              <w:rPr>
                <w:rFonts w:ascii="Times New Roman" w:hAnsi="Times New Roman" w:cs="Times New Roman"/>
              </w:rPr>
              <w:t xml:space="preserve"> Degree in </w:t>
            </w:r>
            <w:hyperlink r:id="rId11" w:history="1">
              <w:r w:rsidR="00195523" w:rsidRPr="00121856">
                <w:rPr>
                  <w:rStyle w:val="Hyperlink"/>
                  <w:rFonts w:ascii="Times New Roman" w:hAnsi="Times New Roman" w:cs="Times New Roman"/>
                </w:rPr>
                <w:t xml:space="preserve">Construction </w:t>
              </w:r>
              <w:r w:rsidRPr="00121856">
                <w:rPr>
                  <w:rStyle w:val="Hyperlink"/>
                  <w:rFonts w:ascii="Times New Roman" w:hAnsi="Times New Roman" w:cs="Times New Roman"/>
                </w:rPr>
                <w:t>Project</w:t>
              </w:r>
              <w:r w:rsidR="00195523" w:rsidRPr="00121856">
                <w:rPr>
                  <w:rStyle w:val="Hyperlink"/>
                  <w:rFonts w:ascii="Times New Roman" w:hAnsi="Times New Roman" w:cs="Times New Roman"/>
                </w:rPr>
                <w:t xml:space="preserve"> Management</w:t>
              </w:r>
            </w:hyperlink>
          </w:p>
          <w:p w14:paraId="7A91139A" w14:textId="0D3892C3" w:rsidR="00195523" w:rsidRPr="00A06146" w:rsidRDefault="00AC71CC" w:rsidP="00195523">
            <w:pPr>
              <w:pStyle w:val="TableParagraph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Minneap</w:t>
            </w:r>
            <w:r w:rsidR="00B50076">
              <w:rPr>
                <w:rFonts w:ascii="Times New Roman" w:hAnsi="Times New Roman" w:cs="Times New Roman"/>
              </w:rPr>
              <w:t>olis, MN 55403</w:t>
            </w:r>
          </w:p>
          <w:p w14:paraId="53FA9A70" w14:textId="5AA3250D" w:rsidR="00195523" w:rsidRPr="00A06146" w:rsidRDefault="00195523" w:rsidP="00195523">
            <w:pPr>
              <w:pStyle w:val="BodyText"/>
              <w:spacing w:before="1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12" w:history="1">
              <w:r w:rsidR="0002473D" w:rsidRPr="00641A01">
                <w:rPr>
                  <w:rStyle w:val="Hyperlink"/>
                  <w:rFonts w:ascii="Times New Roman" w:hAnsi="Times New Roman" w:cs="Times New Roman"/>
                </w:rPr>
                <w:t xml:space="preserve">Initial </w:t>
              </w:r>
              <w:r w:rsidRPr="00641A01">
                <w:rPr>
                  <w:rStyle w:val="Hyperlink"/>
                  <w:rFonts w:ascii="Times New Roman" w:hAnsi="Times New Roman" w:cs="Times New Roman"/>
                </w:rPr>
                <w:t>Accreditation for five years</w:t>
              </w:r>
            </w:hyperlink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2F029244" w14:textId="2362FCD4" w:rsidR="00195523" w:rsidRPr="00A06146" w:rsidRDefault="00195523" w:rsidP="00195523">
            <w:pPr>
              <w:pStyle w:val="BodyText"/>
              <w:spacing w:before="1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>Expiration: July</w:t>
            </w:r>
            <w:r>
              <w:rPr>
                <w:rFonts w:ascii="Times New Roman" w:hAnsi="Times New Roman" w:cs="Times New Roman"/>
              </w:rPr>
              <w:t xml:space="preserve"> 31,</w:t>
            </w:r>
            <w:r w:rsidRPr="00A06146">
              <w:rPr>
                <w:rFonts w:ascii="Times New Roman" w:hAnsi="Times New Roman" w:cs="Times New Roman"/>
              </w:rPr>
              <w:t xml:space="preserve"> 2027 </w:t>
            </w:r>
          </w:p>
          <w:p w14:paraId="3B32A473" w14:textId="3C2981FA" w:rsidR="00195523" w:rsidRDefault="00195523" w:rsidP="00195523">
            <w:pPr>
              <w:pStyle w:val="BodyText"/>
              <w:spacing w:after="120"/>
              <w:ind w:left="159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</w:rPr>
              <w:t xml:space="preserve">Next Accreditation Review: </w:t>
            </w:r>
            <w:r w:rsidR="00FD42E2">
              <w:rPr>
                <w:rFonts w:ascii="Times New Roman" w:hAnsi="Times New Roman" w:cs="Times New Roman"/>
              </w:rPr>
              <w:t>Fall</w:t>
            </w:r>
            <w:r w:rsidR="00206275">
              <w:rPr>
                <w:rFonts w:ascii="Times New Roman" w:hAnsi="Times New Roman" w:cs="Times New Roman"/>
              </w:rPr>
              <w:t xml:space="preserve"> 2026</w:t>
            </w:r>
          </w:p>
        </w:tc>
        <w:tc>
          <w:tcPr>
            <w:tcW w:w="3888" w:type="dxa"/>
            <w:vAlign w:val="center"/>
          </w:tcPr>
          <w:p w14:paraId="20DB9A7C" w14:textId="0197B81B" w:rsidR="00195523" w:rsidRDefault="00310C83" w:rsidP="002A2A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8BB15" wp14:editId="371AB0B5">
                  <wp:extent cx="2227315" cy="10972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31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6CBE6A4D" w14:textId="77777777" w:rsidTr="00331754">
        <w:trPr>
          <w:trHeight w:val="1440"/>
        </w:trPr>
        <w:tc>
          <w:tcPr>
            <w:tcW w:w="6477" w:type="dxa"/>
          </w:tcPr>
          <w:p w14:paraId="2DF9E50C" w14:textId="42820A30" w:rsidR="00195523" w:rsidRPr="00A06146" w:rsidRDefault="007015A7" w:rsidP="00195523">
            <w:pPr>
              <w:pStyle w:val="TableParagraph"/>
              <w:spacing w:before="12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 Carolina University</w:t>
            </w:r>
          </w:p>
          <w:p w14:paraId="261D2176" w14:textId="32D56685" w:rsidR="00195523" w:rsidRPr="00A06146" w:rsidRDefault="006B4E5A" w:rsidP="00195523">
            <w:pPr>
              <w:pStyle w:val="TableParagraph"/>
              <w:ind w:left="1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College of Engineering and Technology</w:t>
            </w:r>
          </w:p>
          <w:p w14:paraId="74E6A522" w14:textId="15FCD543" w:rsidR="00195523" w:rsidRPr="00A06146" w:rsidRDefault="00FE3007" w:rsidP="00195523">
            <w:pPr>
              <w:pStyle w:val="TableParagraph"/>
              <w:spacing w:before="10" w:line="249" w:lineRule="auto"/>
              <w:ind w:left="159" w:right="17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95523" w:rsidRPr="00A06146">
              <w:rPr>
                <w:rFonts w:ascii="Times New Roman" w:hAnsi="Times New Roman" w:cs="Times New Roman"/>
              </w:rPr>
              <w:t xml:space="preserve">S Degree in </w:t>
            </w:r>
            <w:hyperlink r:id="rId14" w:history="1">
              <w:r w:rsidR="00195523" w:rsidRPr="00A06146">
                <w:rPr>
                  <w:rStyle w:val="Hyperlink"/>
                  <w:rFonts w:ascii="Times New Roman" w:hAnsi="Times New Roman" w:cs="Times New Roman"/>
                </w:rPr>
                <w:t>Construction Management</w:t>
              </w:r>
            </w:hyperlink>
          </w:p>
          <w:p w14:paraId="4F59EFB4" w14:textId="255DCDD2" w:rsidR="00195523" w:rsidRPr="00A06146" w:rsidRDefault="00FE3007" w:rsidP="00195523">
            <w:pPr>
              <w:pStyle w:val="TableParagraph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Greenville, NC </w:t>
            </w:r>
            <w:r w:rsidR="0091151B">
              <w:rPr>
                <w:rFonts w:ascii="Times New Roman" w:hAnsi="Times New Roman" w:cs="Times New Roman"/>
              </w:rPr>
              <w:t>27858</w:t>
            </w:r>
          </w:p>
          <w:p w14:paraId="75E1A7D1" w14:textId="24084B27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15" w:history="1">
              <w:r w:rsidRPr="00CB1B5E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472DF823" w14:textId="63F992FC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Expiration: </w:t>
            </w:r>
            <w:r w:rsidR="00D806F2">
              <w:rPr>
                <w:rFonts w:ascii="Times New Roman" w:hAnsi="Times New Roman" w:cs="Times New Roman"/>
              </w:rPr>
              <w:t>February 28, 2029</w:t>
            </w:r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6DD8D203" w14:textId="40BEB1F7" w:rsidR="00195523" w:rsidRDefault="00195523" w:rsidP="00195523">
            <w:pPr>
              <w:pStyle w:val="BodyText"/>
              <w:spacing w:after="120"/>
              <w:ind w:left="159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</w:rPr>
              <w:t xml:space="preserve">Next Accreditation Review: </w:t>
            </w:r>
            <w:r w:rsidR="00FD42E2">
              <w:rPr>
                <w:rFonts w:ascii="Times New Roman" w:hAnsi="Times New Roman" w:cs="Times New Roman"/>
              </w:rPr>
              <w:t>Spring</w:t>
            </w:r>
            <w:r w:rsidRPr="00A06146">
              <w:rPr>
                <w:rFonts w:ascii="Times New Roman" w:hAnsi="Times New Roman" w:cs="Times New Roman"/>
              </w:rPr>
              <w:t xml:space="preserve"> 202</w:t>
            </w:r>
            <w:r w:rsidR="00FD4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8" w:type="dxa"/>
            <w:vAlign w:val="center"/>
          </w:tcPr>
          <w:p w14:paraId="31FDB2BA" w14:textId="7D6B5A1F" w:rsidR="00195523" w:rsidRDefault="00703B4B" w:rsidP="00703B4B">
            <w:r>
              <w:rPr>
                <w:noProof/>
              </w:rPr>
              <w:drawing>
                <wp:inline distT="0" distB="0" distL="0" distR="0" wp14:anchorId="4F32D2D0" wp14:editId="3FDC1EDD">
                  <wp:extent cx="2331720" cy="86868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3E8CC70C" w14:textId="77777777" w:rsidTr="00051636">
        <w:trPr>
          <w:trHeight w:val="1152"/>
        </w:trPr>
        <w:tc>
          <w:tcPr>
            <w:tcW w:w="6477" w:type="dxa"/>
          </w:tcPr>
          <w:p w14:paraId="35D8C674" w14:textId="48D7CA9E" w:rsidR="00195523" w:rsidRPr="00A06146" w:rsidRDefault="001C08F6" w:rsidP="00195523">
            <w:pPr>
              <w:pStyle w:val="TableParagraph"/>
              <w:spacing w:before="12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Eastern Kentucky </w:t>
            </w:r>
            <w:r w:rsidR="002645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14:paraId="2927AA4B" w14:textId="7D7199BF" w:rsidR="00195523" w:rsidRPr="00A06146" w:rsidRDefault="00D9528B" w:rsidP="00195523">
            <w:pPr>
              <w:pStyle w:val="TableParagraph"/>
              <w:ind w:left="1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Department of </w:t>
            </w:r>
            <w:r w:rsidR="00967002">
              <w:rPr>
                <w:rFonts w:ascii="Times New Roman" w:hAnsi="Times New Roman" w:cs="Times New Roman"/>
                <w:bCs/>
              </w:rPr>
              <w:t>Applied Engineering and Technology</w:t>
            </w:r>
          </w:p>
          <w:p w14:paraId="71BCCAFF" w14:textId="520751DD" w:rsidR="00195523" w:rsidRPr="00A06146" w:rsidRDefault="00195523" w:rsidP="00195523">
            <w:pPr>
              <w:pStyle w:val="TableParagraph"/>
              <w:ind w:left="159"/>
              <w:rPr>
                <w:rFonts w:ascii="Times New Roman" w:hAnsi="Times New Roman" w:cs="Times New Roman"/>
                <w:bCs/>
              </w:rPr>
            </w:pPr>
            <w:r w:rsidRPr="00A06146">
              <w:rPr>
                <w:rFonts w:ascii="Times New Roman" w:hAnsi="Times New Roman" w:cs="Times New Roman"/>
              </w:rPr>
              <w:t xml:space="preserve">BS Degree in </w:t>
            </w:r>
            <w:hyperlink r:id="rId17" w:anchor="_ga=2.26427572.888747295.1659891945-1263144249.1659537065" w:history="1">
              <w:r w:rsidRPr="00A06146">
                <w:rPr>
                  <w:rStyle w:val="Hyperlink"/>
                  <w:rFonts w:ascii="Times New Roman" w:hAnsi="Times New Roman" w:cs="Times New Roman"/>
                  <w:bCs/>
                </w:rPr>
                <w:t>Construction Management</w:t>
              </w:r>
            </w:hyperlink>
          </w:p>
          <w:p w14:paraId="72C48AF9" w14:textId="3E1E437A" w:rsidR="00195523" w:rsidRPr="00A06146" w:rsidRDefault="00E8667D" w:rsidP="00195523">
            <w:pPr>
              <w:pStyle w:val="TableParagraph"/>
              <w:ind w:left="1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Richmond, KY 40475</w:t>
            </w:r>
          </w:p>
          <w:p w14:paraId="2534F631" w14:textId="5243EA2A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18" w:history="1">
              <w:r w:rsidRPr="004E5FF4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</w:p>
          <w:p w14:paraId="117064E6" w14:textId="21166CFF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Expiration: </w:t>
            </w:r>
            <w:r w:rsidR="006670AE">
              <w:rPr>
                <w:rFonts w:ascii="Times New Roman" w:hAnsi="Times New Roman" w:cs="Times New Roman"/>
              </w:rPr>
              <w:t>July 31</w:t>
            </w:r>
            <w:r w:rsidR="009110BA">
              <w:rPr>
                <w:rFonts w:ascii="Times New Roman" w:hAnsi="Times New Roman" w:cs="Times New Roman"/>
              </w:rPr>
              <w:t>,</w:t>
            </w:r>
            <w:r w:rsidR="009110BA" w:rsidRPr="00A06146">
              <w:rPr>
                <w:rFonts w:ascii="Times New Roman" w:hAnsi="Times New Roman" w:cs="Times New Roman"/>
              </w:rPr>
              <w:t xml:space="preserve"> 2028</w:t>
            </w:r>
          </w:p>
          <w:p w14:paraId="6000F8EB" w14:textId="32E60B82" w:rsidR="00195523" w:rsidRPr="00B57E51" w:rsidRDefault="00195523" w:rsidP="00195523">
            <w:pPr>
              <w:pStyle w:val="BodyText"/>
              <w:spacing w:after="120"/>
              <w:ind w:left="159" w:right="-43"/>
              <w:rPr>
                <w:sz w:val="20"/>
                <w:szCs w:val="20"/>
              </w:rPr>
            </w:pPr>
            <w:r w:rsidRPr="00A06146">
              <w:rPr>
                <w:rFonts w:ascii="Times New Roman" w:hAnsi="Times New Roman" w:cs="Times New Roman"/>
              </w:rPr>
              <w:t xml:space="preserve">Next Accreditation Review: </w:t>
            </w:r>
            <w:r w:rsidR="00B41A43">
              <w:rPr>
                <w:rFonts w:ascii="Times New Roman" w:hAnsi="Times New Roman" w:cs="Times New Roman"/>
              </w:rPr>
              <w:t>Fall</w:t>
            </w:r>
            <w:r w:rsidRPr="00A06146">
              <w:rPr>
                <w:rFonts w:ascii="Times New Roman" w:hAnsi="Times New Roman" w:cs="Times New Roman"/>
              </w:rPr>
              <w:t xml:space="preserve"> 202</w:t>
            </w:r>
            <w:r w:rsidR="00722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8" w:type="dxa"/>
            <w:vAlign w:val="center"/>
          </w:tcPr>
          <w:p w14:paraId="205A2D69" w14:textId="6C9253B7" w:rsidR="00195523" w:rsidRDefault="0070574F" w:rsidP="000516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344E5" wp14:editId="4E945C74">
                  <wp:extent cx="2113342" cy="1143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34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54C93CEA" w14:textId="77777777" w:rsidTr="00331754">
        <w:trPr>
          <w:trHeight w:val="1152"/>
        </w:trPr>
        <w:tc>
          <w:tcPr>
            <w:tcW w:w="6477" w:type="dxa"/>
          </w:tcPr>
          <w:p w14:paraId="5D1F490E" w14:textId="09DD8505" w:rsidR="00195523" w:rsidRPr="00A06146" w:rsidRDefault="00E5643C" w:rsidP="00195523">
            <w:pPr>
              <w:pStyle w:val="TableParagraph"/>
              <w:spacing w:before="12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 Brown University</w:t>
            </w:r>
          </w:p>
          <w:p w14:paraId="3B21473F" w14:textId="3223B4C3" w:rsidR="00195523" w:rsidRPr="00A06146" w:rsidRDefault="00E027AC" w:rsidP="00195523">
            <w:pPr>
              <w:pStyle w:val="TableParagraph"/>
              <w:ind w:left="1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Department of Construction Management</w:t>
            </w:r>
          </w:p>
          <w:p w14:paraId="06B71CC6" w14:textId="06745E8A" w:rsidR="00195523" w:rsidRPr="00A06146" w:rsidRDefault="00195523" w:rsidP="00195523">
            <w:pPr>
              <w:pStyle w:val="TableParagraph"/>
              <w:ind w:left="159"/>
              <w:rPr>
                <w:rFonts w:ascii="Times New Roman" w:hAnsi="Times New Roman" w:cs="Times New Roman"/>
                <w:bCs/>
              </w:rPr>
            </w:pPr>
            <w:r w:rsidRPr="00A06146">
              <w:rPr>
                <w:rFonts w:ascii="Times New Roman" w:hAnsi="Times New Roman" w:cs="Times New Roman"/>
              </w:rPr>
              <w:t xml:space="preserve">BS Degree in </w:t>
            </w:r>
            <w:hyperlink r:id="rId20" w:history="1">
              <w:r w:rsidRPr="00C61448">
                <w:rPr>
                  <w:rStyle w:val="Hyperlink"/>
                  <w:rFonts w:ascii="Times New Roman" w:hAnsi="Times New Roman" w:cs="Times New Roman"/>
                  <w:bCs/>
                </w:rPr>
                <w:t>Construction</w:t>
              </w:r>
              <w:r w:rsidR="00EC3C3D" w:rsidRPr="00C61448">
                <w:rPr>
                  <w:rStyle w:val="Hyperlink"/>
                  <w:rFonts w:ascii="Times New Roman" w:hAnsi="Times New Roman" w:cs="Times New Roman"/>
                  <w:bCs/>
                </w:rPr>
                <w:t xml:space="preserve"> </w:t>
              </w:r>
              <w:r w:rsidRPr="00C61448">
                <w:rPr>
                  <w:rStyle w:val="Hyperlink"/>
                  <w:rFonts w:ascii="Times New Roman" w:hAnsi="Times New Roman" w:cs="Times New Roman"/>
                  <w:bCs/>
                </w:rPr>
                <w:t>Management</w:t>
              </w:r>
            </w:hyperlink>
          </w:p>
          <w:p w14:paraId="39D78616" w14:textId="74861B04" w:rsidR="00195523" w:rsidRPr="00A06146" w:rsidRDefault="00E027AC" w:rsidP="00195523">
            <w:pPr>
              <w:pStyle w:val="TableParagraph"/>
              <w:ind w:left="1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Sil</w:t>
            </w:r>
            <w:r w:rsidR="00FA6179">
              <w:rPr>
                <w:rFonts w:ascii="Times New Roman" w:hAnsi="Times New Roman" w:cs="Times New Roman"/>
                <w:bCs/>
              </w:rPr>
              <w:t>oa</w:t>
            </w:r>
            <w:r>
              <w:rPr>
                <w:rFonts w:ascii="Times New Roman" w:hAnsi="Times New Roman" w:cs="Times New Roman"/>
                <w:bCs/>
              </w:rPr>
              <w:t xml:space="preserve">m Springs, AR </w:t>
            </w:r>
            <w:r w:rsidR="00FA6179">
              <w:rPr>
                <w:rFonts w:ascii="Times New Roman" w:hAnsi="Times New Roman" w:cs="Times New Roman"/>
                <w:bCs/>
              </w:rPr>
              <w:t xml:space="preserve"> 72761</w:t>
            </w:r>
          </w:p>
          <w:p w14:paraId="207B7EB9" w14:textId="0E31C26A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21" w:history="1">
              <w:r w:rsidRPr="00644FF8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6F298DAA" w14:textId="0701D9F8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Expiration: </w:t>
            </w:r>
            <w:r w:rsidR="00C05952">
              <w:rPr>
                <w:rFonts w:ascii="Times New Roman" w:hAnsi="Times New Roman" w:cs="Times New Roman"/>
              </w:rPr>
              <w:t>July 202</w:t>
            </w:r>
            <w:r w:rsidRPr="00A06146">
              <w:rPr>
                <w:rFonts w:ascii="Times New Roman" w:hAnsi="Times New Roman" w:cs="Times New Roman"/>
              </w:rPr>
              <w:t xml:space="preserve">8 </w:t>
            </w:r>
          </w:p>
          <w:p w14:paraId="079DC5CC" w14:textId="739A126C" w:rsidR="00195523" w:rsidRPr="00A06271" w:rsidRDefault="00195523" w:rsidP="00195523">
            <w:pPr>
              <w:pStyle w:val="BodyText"/>
              <w:spacing w:after="120"/>
              <w:ind w:left="159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</w:rPr>
              <w:t xml:space="preserve">Next Accreditation Review: </w:t>
            </w:r>
            <w:r w:rsidR="00C05952">
              <w:rPr>
                <w:rFonts w:ascii="Times New Roman" w:hAnsi="Times New Roman" w:cs="Times New Roman"/>
              </w:rPr>
              <w:t>Fall</w:t>
            </w:r>
            <w:r w:rsidRPr="00A06146">
              <w:rPr>
                <w:rFonts w:ascii="Times New Roman" w:hAnsi="Times New Roman" w:cs="Times New Roman"/>
              </w:rPr>
              <w:t xml:space="preserve"> 2027</w:t>
            </w:r>
          </w:p>
        </w:tc>
        <w:tc>
          <w:tcPr>
            <w:tcW w:w="3888" w:type="dxa"/>
            <w:vAlign w:val="center"/>
          </w:tcPr>
          <w:p w14:paraId="4AB9CBB8" w14:textId="10A2A23F" w:rsidR="00195523" w:rsidRDefault="0011596B" w:rsidP="0011596B">
            <w:r>
              <w:rPr>
                <w:noProof/>
              </w:rPr>
              <w:drawing>
                <wp:inline distT="0" distB="0" distL="0" distR="0" wp14:anchorId="1AB03C1E" wp14:editId="129C6FBC">
                  <wp:extent cx="2331720" cy="105918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43801D80" w14:textId="77777777" w:rsidTr="00D72B92">
        <w:trPr>
          <w:trHeight w:val="1152"/>
        </w:trPr>
        <w:tc>
          <w:tcPr>
            <w:tcW w:w="6477" w:type="dxa"/>
          </w:tcPr>
          <w:p w14:paraId="185E5237" w14:textId="00B6F696" w:rsidR="00195523" w:rsidRPr="00A06146" w:rsidRDefault="0011596B" w:rsidP="00195523">
            <w:pPr>
              <w:pStyle w:val="TableParagraph"/>
              <w:spacing w:before="12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Missouri</w:t>
            </w:r>
            <w:r w:rsidR="0082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</w:t>
            </w:r>
            <w:r w:rsidR="00195523" w:rsidRPr="00A0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  <w:p w14:paraId="6F662554" w14:textId="39BF3544" w:rsidR="00195523" w:rsidRPr="00A06146" w:rsidRDefault="00396C0A" w:rsidP="00195523">
            <w:pPr>
              <w:pStyle w:val="TableParagraph"/>
              <w:ind w:left="159"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</w:t>
            </w:r>
            <w:r w:rsidR="00963409">
              <w:rPr>
                <w:rFonts w:ascii="Times New Roman" w:hAnsi="Times New Roman" w:cs="Times New Roman"/>
              </w:rPr>
              <w:t xml:space="preserve">Technology and </w:t>
            </w:r>
            <w:r>
              <w:rPr>
                <w:rFonts w:ascii="Times New Roman" w:hAnsi="Times New Roman" w:cs="Times New Roman"/>
              </w:rPr>
              <w:t>Construction Management</w:t>
            </w:r>
          </w:p>
          <w:p w14:paraId="3CB2E879" w14:textId="4C410706" w:rsidR="00195523" w:rsidRPr="00A06146" w:rsidRDefault="00195523" w:rsidP="00195523">
            <w:pPr>
              <w:pStyle w:val="TableParagraph"/>
              <w:ind w:left="159" w:right="925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BS Degree in </w:t>
            </w:r>
            <w:hyperlink r:id="rId23" w:history="1">
              <w:r w:rsidRPr="0082445D">
                <w:rPr>
                  <w:rStyle w:val="Hyperlink"/>
                  <w:rFonts w:ascii="Times New Roman" w:hAnsi="Times New Roman" w:cs="Times New Roman"/>
                </w:rPr>
                <w:t>Construction</w:t>
              </w:r>
              <w:r w:rsidR="0082445D" w:rsidRPr="0082445D">
                <w:rPr>
                  <w:rStyle w:val="Hyperlink"/>
                  <w:rFonts w:ascii="Times New Roman" w:hAnsi="Times New Roman" w:cs="Times New Roman"/>
                </w:rPr>
                <w:t xml:space="preserve"> Management</w:t>
              </w:r>
            </w:hyperlink>
          </w:p>
          <w:p w14:paraId="368D4598" w14:textId="234B143A" w:rsidR="00195523" w:rsidRPr="00A06146" w:rsidRDefault="00396C0A" w:rsidP="00195523">
            <w:pPr>
              <w:pStyle w:val="TableParagraph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Springfield, MO</w:t>
            </w:r>
            <w:r w:rsidR="00D74372">
              <w:rPr>
                <w:rFonts w:ascii="Times New Roman" w:hAnsi="Times New Roman" w:cs="Times New Roman"/>
              </w:rPr>
              <w:t xml:space="preserve"> 65897</w:t>
            </w:r>
          </w:p>
          <w:p w14:paraId="4A5B70FF" w14:textId="1C3A48D9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24" w:history="1">
              <w:r w:rsidRPr="0082445D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19A26AE1" w14:textId="67EB4C0C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Expiration: </w:t>
            </w:r>
            <w:r w:rsidR="004E364B">
              <w:rPr>
                <w:rFonts w:ascii="Times New Roman" w:hAnsi="Times New Roman" w:cs="Times New Roman"/>
              </w:rPr>
              <w:t>February 28, 202</w:t>
            </w:r>
            <w:r w:rsidR="00745E48">
              <w:rPr>
                <w:rFonts w:ascii="Times New Roman" w:hAnsi="Times New Roman" w:cs="Times New Roman"/>
              </w:rPr>
              <w:t>9</w:t>
            </w:r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5408DCA7" w14:textId="22C80374" w:rsidR="00195523" w:rsidRPr="00A06271" w:rsidRDefault="00195523" w:rsidP="00195523">
            <w:pPr>
              <w:pStyle w:val="BodyText"/>
              <w:spacing w:after="120"/>
              <w:ind w:left="159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</w:rPr>
              <w:t xml:space="preserve">Next Accreditation Review: </w:t>
            </w:r>
            <w:r w:rsidR="005B3006">
              <w:rPr>
                <w:rFonts w:ascii="Times New Roman" w:hAnsi="Times New Roman" w:cs="Times New Roman"/>
              </w:rPr>
              <w:t>Spring</w:t>
            </w:r>
            <w:r w:rsidRPr="00A06146">
              <w:rPr>
                <w:rFonts w:ascii="Times New Roman" w:hAnsi="Times New Roman" w:cs="Times New Roman"/>
              </w:rPr>
              <w:t xml:space="preserve"> 202</w:t>
            </w:r>
            <w:r w:rsidR="00745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8" w:type="dxa"/>
            <w:vAlign w:val="center"/>
          </w:tcPr>
          <w:p w14:paraId="7305E070" w14:textId="3256863F" w:rsidR="00195523" w:rsidRDefault="004A5200" w:rsidP="004A5200">
            <w:r>
              <w:rPr>
                <w:noProof/>
              </w:rPr>
              <w:drawing>
                <wp:inline distT="0" distB="0" distL="0" distR="0" wp14:anchorId="36F619A3" wp14:editId="6D73A178">
                  <wp:extent cx="2310716" cy="114300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40" b="26395"/>
                          <a:stretch/>
                        </pic:blipFill>
                        <pic:spPr bwMode="auto">
                          <a:xfrm>
                            <a:off x="0" y="0"/>
                            <a:ext cx="2310716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31ED3D8B" w14:textId="77777777" w:rsidTr="00B9197E">
        <w:trPr>
          <w:trHeight w:val="1152"/>
        </w:trPr>
        <w:tc>
          <w:tcPr>
            <w:tcW w:w="6477" w:type="dxa"/>
          </w:tcPr>
          <w:p w14:paraId="4825A4EE" w14:textId="5A038915" w:rsidR="00195523" w:rsidRPr="00A06146" w:rsidRDefault="00745E48" w:rsidP="00195523">
            <w:pPr>
              <w:pStyle w:val="TableParagraph"/>
              <w:spacing w:before="12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 Dakota</w:t>
            </w:r>
            <w:r w:rsidR="00195523" w:rsidRPr="00A0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 University</w:t>
            </w:r>
          </w:p>
          <w:p w14:paraId="13F97FD0" w14:textId="30CC1785" w:rsidR="00195523" w:rsidRPr="00A06146" w:rsidRDefault="00724DCA" w:rsidP="00195523">
            <w:pPr>
              <w:pStyle w:val="TableParagraph"/>
              <w:ind w:left="159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Civil, Construction and Environmental Engineering</w:t>
            </w:r>
          </w:p>
          <w:p w14:paraId="57AD0FAC" w14:textId="5E8C972F" w:rsidR="00195523" w:rsidRPr="00A06146" w:rsidRDefault="00195523" w:rsidP="00195523">
            <w:pPr>
              <w:pStyle w:val="TableParagraph"/>
              <w:ind w:left="159" w:right="2345"/>
              <w:rPr>
                <w:rFonts w:ascii="Times New Roman" w:hAnsi="Times New Roman" w:cs="Times New Roman"/>
                <w:color w:val="0000FF"/>
                <w:spacing w:val="-3"/>
              </w:rPr>
            </w:pPr>
            <w:r w:rsidRPr="00A06146">
              <w:rPr>
                <w:rFonts w:ascii="Times New Roman" w:hAnsi="Times New Roman" w:cs="Times New Roman"/>
              </w:rPr>
              <w:t xml:space="preserve">BS Degree in </w:t>
            </w:r>
            <w:hyperlink r:id="rId26" w:history="1">
              <w:r w:rsidRPr="008D7B0D">
                <w:rPr>
                  <w:rStyle w:val="Hyperlink"/>
                  <w:rFonts w:ascii="Times New Roman" w:hAnsi="Times New Roman" w:cs="Times New Roman"/>
                </w:rPr>
                <w:t xml:space="preserve">Construction </w:t>
              </w:r>
              <w:r w:rsidRPr="008D7B0D">
                <w:rPr>
                  <w:rStyle w:val="Hyperlink"/>
                  <w:rFonts w:ascii="Times New Roman" w:hAnsi="Times New Roman" w:cs="Times New Roman"/>
                  <w:spacing w:val="-3"/>
                </w:rPr>
                <w:t>Management</w:t>
              </w:r>
            </w:hyperlink>
            <w:r w:rsidRPr="00A06146">
              <w:rPr>
                <w:rFonts w:ascii="Times New Roman" w:hAnsi="Times New Roman" w:cs="Times New Roman"/>
                <w:color w:val="0000FF"/>
                <w:spacing w:val="-3"/>
              </w:rPr>
              <w:t xml:space="preserve"> </w:t>
            </w:r>
          </w:p>
          <w:p w14:paraId="65A8FC7E" w14:textId="6D6C152D" w:rsidR="00195523" w:rsidRPr="00A06146" w:rsidRDefault="00E638FB" w:rsidP="00195523">
            <w:pPr>
              <w:pStyle w:val="TableParagraph"/>
              <w:ind w:left="159" w:right="2345"/>
            </w:pPr>
            <w:r>
              <w:rPr>
                <w:rFonts w:ascii="Times New Roman" w:hAnsi="Times New Roman" w:cs="Times New Roman"/>
              </w:rPr>
              <w:t>Fargo, ND 58102</w:t>
            </w:r>
          </w:p>
          <w:p w14:paraId="119C9E30" w14:textId="2EC3DA7C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27" w:history="1">
              <w:r w:rsidRPr="00A47E2A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5E128829" w14:textId="62A4C6B7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>Expiration: July</w:t>
            </w:r>
            <w:r w:rsidR="005A2AE6">
              <w:rPr>
                <w:rFonts w:ascii="Times New Roman" w:hAnsi="Times New Roman" w:cs="Times New Roman"/>
              </w:rPr>
              <w:t xml:space="preserve"> 31,</w:t>
            </w:r>
            <w:r w:rsidRPr="00A06146">
              <w:rPr>
                <w:rFonts w:ascii="Times New Roman" w:hAnsi="Times New Roman" w:cs="Times New Roman"/>
              </w:rPr>
              <w:t xml:space="preserve"> 202</w:t>
            </w:r>
            <w:r w:rsidR="005A2AE6">
              <w:rPr>
                <w:rFonts w:ascii="Times New Roman" w:hAnsi="Times New Roman" w:cs="Times New Roman"/>
              </w:rPr>
              <w:t>8</w:t>
            </w:r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2482F320" w14:textId="75D454D0" w:rsidR="00195523" w:rsidRPr="00A06271" w:rsidRDefault="00195523" w:rsidP="00195523">
            <w:pPr>
              <w:pStyle w:val="BodyText"/>
              <w:spacing w:after="120"/>
              <w:ind w:left="159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</w:rPr>
              <w:t>Next Accreditation Review: Fall 202</w:t>
            </w:r>
            <w:r w:rsidR="00D844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8" w:type="dxa"/>
            <w:vAlign w:val="center"/>
          </w:tcPr>
          <w:p w14:paraId="4EB5DD07" w14:textId="1F7953D8" w:rsidR="00195523" w:rsidRDefault="00B9197E" w:rsidP="00B9197E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"https://encrypted-tbn0.gstatic.com/images?q=tbn:ANd9GcQy8UMS7NGbvqnwHdfSlrZgHWLJKQpa3AhkyQ&amp;usqp=CAU"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D60542" wp14:editId="49A89650">
                  <wp:extent cx="2377440" cy="500805"/>
                  <wp:effectExtent l="0" t="0" r="0" b="0"/>
                  <wp:docPr id="16" name="Picture 16" descr="Logos | University Relations | ND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s | University Relations | NDS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6" r="11906" b="-12"/>
                          <a:stretch/>
                        </pic:blipFill>
                        <pic:spPr bwMode="auto">
                          <a:xfrm>
                            <a:off x="0" y="0"/>
                            <a:ext cx="2377440" cy="50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95523" w14:paraId="26A4DE29" w14:textId="77777777" w:rsidTr="004E73DE">
        <w:trPr>
          <w:trHeight w:val="1152"/>
        </w:trPr>
        <w:tc>
          <w:tcPr>
            <w:tcW w:w="6477" w:type="dxa"/>
          </w:tcPr>
          <w:p w14:paraId="242DB6D1" w14:textId="572AA598" w:rsidR="00195523" w:rsidRPr="00A06271" w:rsidRDefault="00316891" w:rsidP="00195523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Northern Kentucky </w:t>
            </w:r>
            <w:r w:rsidR="0019552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14:paraId="7661D2DE" w14:textId="6F52FF84" w:rsidR="00195523" w:rsidRPr="00A06146" w:rsidRDefault="00141685" w:rsidP="00195523">
            <w:pPr>
              <w:spacing w:line="259" w:lineRule="auto"/>
              <w:ind w:left="159"/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 xml:space="preserve">Hale </w:t>
            </w:r>
            <w:r w:rsidR="00195523" w:rsidRPr="00A06146">
              <w:rPr>
                <w:sz w:val="22"/>
                <w:szCs w:val="32"/>
              </w:rPr>
              <w:t xml:space="preserve">College of </w:t>
            </w:r>
            <w:r w:rsidR="00E7149F">
              <w:rPr>
                <w:sz w:val="22"/>
                <w:szCs w:val="32"/>
              </w:rPr>
              <w:t>Business</w:t>
            </w:r>
          </w:p>
          <w:p w14:paraId="21E38051" w14:textId="72821458" w:rsidR="00195523" w:rsidRPr="00A06146" w:rsidRDefault="00456391" w:rsidP="00195523">
            <w:pPr>
              <w:spacing w:line="259" w:lineRule="auto"/>
              <w:ind w:left="159"/>
              <w:rPr>
                <w:sz w:val="32"/>
                <w:szCs w:val="32"/>
              </w:rPr>
            </w:pPr>
            <w:r>
              <w:rPr>
                <w:color w:val="000000" w:themeColor="text1"/>
                <w:sz w:val="22"/>
                <w:szCs w:val="32"/>
              </w:rPr>
              <w:t>B</w:t>
            </w:r>
            <w:r w:rsidR="00195523" w:rsidRPr="00A06146">
              <w:rPr>
                <w:color w:val="000000" w:themeColor="text1"/>
                <w:sz w:val="22"/>
                <w:szCs w:val="32"/>
              </w:rPr>
              <w:t>S Degree in</w:t>
            </w:r>
            <w:r w:rsidR="00195523" w:rsidRPr="00A06146">
              <w:rPr>
                <w:color w:val="000000" w:themeColor="text1"/>
                <w:sz w:val="22"/>
                <w:szCs w:val="32"/>
                <w:u w:val="single" w:color="0000FF"/>
              </w:rPr>
              <w:t xml:space="preserve"> </w:t>
            </w:r>
            <w:hyperlink r:id="rId29" w:history="1">
              <w:r w:rsidR="00195523" w:rsidRPr="00456391">
                <w:rPr>
                  <w:rStyle w:val="Hyperlink"/>
                  <w:sz w:val="22"/>
                  <w:szCs w:val="32"/>
                </w:rPr>
                <w:t>Construction Management</w:t>
              </w:r>
            </w:hyperlink>
          </w:p>
          <w:p w14:paraId="2FBE6C08" w14:textId="14A1E546" w:rsidR="00195523" w:rsidRPr="00A06146" w:rsidRDefault="00225B24" w:rsidP="00195523">
            <w:pPr>
              <w:spacing w:line="259" w:lineRule="auto"/>
              <w:ind w:left="159"/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Highland Heights, KY 41099</w:t>
            </w:r>
            <w:r w:rsidR="00195523" w:rsidRPr="00A06146">
              <w:rPr>
                <w:sz w:val="22"/>
                <w:szCs w:val="32"/>
              </w:rPr>
              <w:t xml:space="preserve"> </w:t>
            </w:r>
          </w:p>
          <w:p w14:paraId="03FBA474" w14:textId="1D9FBBFA" w:rsidR="00195523" w:rsidRPr="00A06146" w:rsidRDefault="00195523" w:rsidP="00195523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30" w:history="1">
              <w:r w:rsidRPr="005627E2">
                <w:rPr>
                  <w:rStyle w:val="Hyperlink"/>
                  <w:rFonts w:ascii="Times New Roman" w:hAnsi="Times New Roman" w:cs="Times New Roman"/>
                </w:rPr>
                <w:t xml:space="preserve">Renewal of Accreditation for </w:t>
              </w:r>
              <w:r w:rsidR="005627E2" w:rsidRPr="005627E2">
                <w:rPr>
                  <w:rStyle w:val="Hyperlink"/>
                  <w:rFonts w:ascii="Times New Roman" w:hAnsi="Times New Roman" w:cs="Times New Roman"/>
                </w:rPr>
                <w:t>six</w:t>
              </w:r>
              <w:r w:rsidRPr="005627E2">
                <w:rPr>
                  <w:rStyle w:val="Hyperlink"/>
                  <w:rFonts w:ascii="Times New Roman" w:hAnsi="Times New Roman" w:cs="Times New Roman"/>
                </w:rPr>
                <w:t xml:space="preserve"> years</w:t>
              </w:r>
            </w:hyperlink>
            <w:r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75A7808F" w14:textId="1F2A1C36" w:rsidR="00950D55" w:rsidRPr="00A06146" w:rsidRDefault="00AA3650" w:rsidP="00950D55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Expiration: </w:t>
            </w:r>
            <w:r w:rsidR="00950D55">
              <w:rPr>
                <w:rFonts w:ascii="Times New Roman" w:hAnsi="Times New Roman" w:cs="Times New Roman"/>
              </w:rPr>
              <w:t>February 28, 2029</w:t>
            </w:r>
            <w:r w:rsidR="00950D55" w:rsidRPr="00A06146">
              <w:rPr>
                <w:rFonts w:ascii="Times New Roman" w:hAnsi="Times New Roman" w:cs="Times New Roman"/>
              </w:rPr>
              <w:t xml:space="preserve"> </w:t>
            </w:r>
          </w:p>
          <w:p w14:paraId="5C16E6F5" w14:textId="35FBF26C" w:rsidR="00195523" w:rsidRPr="00A06271" w:rsidRDefault="00950D55" w:rsidP="00950D55">
            <w:pPr>
              <w:pStyle w:val="BodyText"/>
              <w:spacing w:after="120"/>
              <w:ind w:left="159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</w:rPr>
              <w:t xml:space="preserve">Next Accreditation Review: </w:t>
            </w:r>
            <w:r>
              <w:rPr>
                <w:rFonts w:ascii="Times New Roman" w:hAnsi="Times New Roman" w:cs="Times New Roman"/>
              </w:rPr>
              <w:t>Spring</w:t>
            </w:r>
            <w:r w:rsidRPr="00A0614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8" w:type="dxa"/>
            <w:vAlign w:val="center"/>
          </w:tcPr>
          <w:p w14:paraId="75A71A32" w14:textId="3393281B" w:rsidR="00195523" w:rsidRDefault="004E73DE" w:rsidP="004E7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FB41A" wp14:editId="4A9B37F1">
                  <wp:extent cx="2330901" cy="119531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0" b="13937"/>
                          <a:stretch/>
                        </pic:blipFill>
                        <pic:spPr bwMode="auto">
                          <a:xfrm>
                            <a:off x="0" y="0"/>
                            <a:ext cx="2331720" cy="119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DA" w14:paraId="67FA3C67" w14:textId="77777777" w:rsidTr="006260C5">
        <w:trPr>
          <w:trHeight w:val="1152"/>
        </w:trPr>
        <w:tc>
          <w:tcPr>
            <w:tcW w:w="6477" w:type="dxa"/>
          </w:tcPr>
          <w:p w14:paraId="48E631A5" w14:textId="1A74E275" w:rsidR="003E3FDA" w:rsidRPr="00F85D00" w:rsidRDefault="00CA13CD" w:rsidP="006E4D7B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Seminole State College of Florida</w:t>
            </w:r>
          </w:p>
          <w:p w14:paraId="0020F432" w14:textId="4FBD44D3" w:rsidR="000106DD" w:rsidRPr="000106DD" w:rsidRDefault="00464528" w:rsidP="000106DD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Construction and Interior Design Department</w:t>
            </w:r>
          </w:p>
          <w:p w14:paraId="4A6A005F" w14:textId="38913EE5" w:rsidR="00F85D00" w:rsidRPr="00F85D00" w:rsidRDefault="003572B8" w:rsidP="003572B8">
            <w:pPr>
              <w:pStyle w:val="TableParagraph"/>
              <w:ind w:left="159" w:right="69"/>
              <w:rPr>
                <w:rFonts w:ascii="Times New Roman" w:eastAsia="Times New Roman" w:hAnsi="Times New Roman" w:cs="Times New Roman"/>
                <w:color w:val="0000FF"/>
                <w:szCs w:val="32"/>
                <w:u w:val="single" w:color="0000FF"/>
                <w:lang w:bidi="ar-SA"/>
              </w:rPr>
            </w:pPr>
            <w:r w:rsidRPr="003572B8">
              <w:rPr>
                <w:rFonts w:ascii="Times New Roman" w:eastAsia="Times New Roman" w:hAnsi="Times New Roman" w:cs="Times New Roman"/>
                <w:szCs w:val="32"/>
                <w:lang w:bidi="ar-SA"/>
              </w:rPr>
              <w:t>BS Degree in</w:t>
            </w:r>
            <w:r w:rsidR="00885778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</w:t>
            </w:r>
            <w:hyperlink r:id="rId32" w:history="1">
              <w:r w:rsidR="00F85D00" w:rsidRPr="00885778">
                <w:rPr>
                  <w:rStyle w:val="Hyperlink"/>
                  <w:rFonts w:ascii="Times New Roman" w:eastAsia="Times New Roman" w:hAnsi="Times New Roman" w:cs="Times New Roman"/>
                  <w:szCs w:val="32"/>
                  <w:lang w:bidi="ar-SA"/>
                </w:rPr>
                <w:t>Construction</w:t>
              </w:r>
              <w:r w:rsidRPr="00885778">
                <w:rPr>
                  <w:rStyle w:val="Hyperlink"/>
                  <w:rFonts w:ascii="Times New Roman" w:eastAsia="Times New Roman" w:hAnsi="Times New Roman" w:cs="Times New Roman"/>
                  <w:szCs w:val="32"/>
                  <w:lang w:bidi="ar-SA"/>
                </w:rPr>
                <w:t xml:space="preserve"> </w:t>
              </w:r>
              <w:r w:rsidR="00F85D00" w:rsidRPr="00885778">
                <w:rPr>
                  <w:rStyle w:val="Hyperlink"/>
                  <w:rFonts w:ascii="Times New Roman" w:eastAsia="Times New Roman" w:hAnsi="Times New Roman" w:cs="Times New Roman"/>
                  <w:szCs w:val="32"/>
                  <w:lang w:bidi="ar-SA"/>
                </w:rPr>
                <w:t>Management</w:t>
              </w:r>
            </w:hyperlink>
          </w:p>
          <w:p w14:paraId="5F9D0B7C" w14:textId="241EA4F7" w:rsidR="00F85D00" w:rsidRDefault="00D12664" w:rsidP="00F85D00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Heathrow, FL 32746</w:t>
            </w:r>
          </w:p>
          <w:p w14:paraId="53347638" w14:textId="1EEFCBDE" w:rsidR="00E9573C" w:rsidRDefault="00E9573C" w:rsidP="004F50FE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33" w:history="1">
              <w:r w:rsidR="004D2839" w:rsidRPr="004D2839">
                <w:rPr>
                  <w:rStyle w:val="Hyperlink"/>
                  <w:rFonts w:ascii="Times New Roman" w:hAnsi="Times New Roman" w:cs="Times New Roman"/>
                </w:rPr>
                <w:t>Initial</w:t>
              </w:r>
              <w:r w:rsidRPr="004D2839">
                <w:rPr>
                  <w:rStyle w:val="Hyperlink"/>
                  <w:rFonts w:ascii="Times New Roman" w:hAnsi="Times New Roman" w:cs="Times New Roman"/>
                </w:rPr>
                <w:t xml:space="preserve"> Accreditation for </w:t>
              </w:r>
              <w:r w:rsidR="004D2839" w:rsidRPr="004D2839">
                <w:rPr>
                  <w:rStyle w:val="Hyperlink"/>
                  <w:rFonts w:ascii="Times New Roman" w:hAnsi="Times New Roman" w:cs="Times New Roman"/>
                </w:rPr>
                <w:t>five</w:t>
              </w:r>
              <w:r w:rsidRPr="004D2839">
                <w:rPr>
                  <w:rStyle w:val="Hyperlink"/>
                  <w:rFonts w:ascii="Times New Roman" w:hAnsi="Times New Roman" w:cs="Times New Roman"/>
                </w:rPr>
                <w:t xml:space="preserve"> years</w:t>
              </w:r>
            </w:hyperlink>
          </w:p>
          <w:p w14:paraId="6AFBFEA4" w14:textId="2049F77C" w:rsidR="004F50FE" w:rsidRPr="00F85D00" w:rsidRDefault="004F50FE" w:rsidP="004F50FE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F85D00">
              <w:rPr>
                <w:rFonts w:ascii="Times New Roman" w:hAnsi="Times New Roman" w:cs="Times New Roman"/>
              </w:rPr>
              <w:t xml:space="preserve">Expiration: </w:t>
            </w:r>
            <w:r w:rsidR="004D2839">
              <w:rPr>
                <w:rFonts w:ascii="Times New Roman" w:hAnsi="Times New Roman" w:cs="Times New Roman"/>
              </w:rPr>
              <w:t xml:space="preserve">July </w:t>
            </w:r>
            <w:r w:rsidR="00254D32">
              <w:rPr>
                <w:rFonts w:ascii="Times New Roman" w:hAnsi="Times New Roman" w:cs="Times New Roman"/>
              </w:rPr>
              <w:t>31, 2027</w:t>
            </w:r>
            <w:r w:rsidRPr="00F85D00">
              <w:rPr>
                <w:rFonts w:ascii="Times New Roman" w:hAnsi="Times New Roman" w:cs="Times New Roman"/>
              </w:rPr>
              <w:t xml:space="preserve"> </w:t>
            </w:r>
          </w:p>
          <w:p w14:paraId="448DF9B9" w14:textId="3AFE4F07" w:rsidR="00F85D00" w:rsidRPr="00F85D00" w:rsidRDefault="004F50FE" w:rsidP="004F50FE">
            <w:pPr>
              <w:pStyle w:val="TableParagraph"/>
              <w:spacing w:after="120"/>
              <w:ind w:left="158" w:right="922"/>
              <w:rPr>
                <w:rFonts w:ascii="Times New Roman" w:eastAsia="Times New Roman" w:hAnsi="Times New Roman" w:cs="Times New Roman"/>
                <w:color w:val="0000FF"/>
                <w:szCs w:val="32"/>
                <w:u w:val="single" w:color="0000FF"/>
                <w:lang w:bidi="ar-SA"/>
              </w:rPr>
            </w:pPr>
            <w:r w:rsidRPr="00F85D00">
              <w:rPr>
                <w:rFonts w:ascii="Times New Roman" w:hAnsi="Times New Roman" w:cs="Times New Roman"/>
              </w:rPr>
              <w:t xml:space="preserve">Next Accreditation Review: </w:t>
            </w:r>
            <w:r w:rsidR="00254D32">
              <w:rPr>
                <w:rFonts w:ascii="Times New Roman" w:hAnsi="Times New Roman" w:cs="Times New Roman"/>
              </w:rPr>
              <w:t>Fall 2026</w:t>
            </w:r>
          </w:p>
        </w:tc>
        <w:tc>
          <w:tcPr>
            <w:tcW w:w="3888" w:type="dxa"/>
            <w:vAlign w:val="center"/>
          </w:tcPr>
          <w:p w14:paraId="15B1FB16" w14:textId="6D292F16" w:rsidR="003E3FDA" w:rsidRPr="00326BF3" w:rsidRDefault="006260C5" w:rsidP="006260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709846" wp14:editId="47DB31D7">
                  <wp:extent cx="1283064" cy="118872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64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3A" w14:paraId="5C12D3F7" w14:textId="77777777" w:rsidTr="003E3FDA">
        <w:trPr>
          <w:trHeight w:val="1152"/>
        </w:trPr>
        <w:tc>
          <w:tcPr>
            <w:tcW w:w="6477" w:type="dxa"/>
          </w:tcPr>
          <w:p w14:paraId="21DA4241" w14:textId="4A1A9201" w:rsidR="003B623A" w:rsidRPr="006E4D7B" w:rsidRDefault="00FF1F17" w:rsidP="003B623A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State </w:t>
            </w:r>
            <w:r w:rsidR="003B623A" w:rsidRPr="006E4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 - Delhi</w:t>
            </w:r>
            <w:r w:rsidR="003B623A" w:rsidRPr="006E4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4AD7FA" w14:textId="73F95CF3" w:rsidR="003F6A51" w:rsidRDefault="006419B6" w:rsidP="003B623A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School of Applied Technologies and Architecture</w:t>
            </w:r>
          </w:p>
          <w:p w14:paraId="3D82329A" w14:textId="0C12F4ED" w:rsidR="003B623A" w:rsidRPr="00A06146" w:rsidRDefault="00FF1F17" w:rsidP="003B623A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color w:val="0000FF"/>
                <w:szCs w:val="32"/>
                <w:u w:val="single" w:color="0000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AA</w:t>
            </w:r>
            <w:r w:rsidR="003B623A" w:rsidRPr="00A0614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S Degree in </w:t>
            </w:r>
            <w:hyperlink r:id="rId35" w:history="1">
              <w:r w:rsidR="00E07B4D">
                <w:rPr>
                  <w:rStyle w:val="Hyperlink"/>
                  <w:rFonts w:ascii="Times New Roman" w:eastAsia="Times New Roman" w:hAnsi="Times New Roman" w:cs="Times New Roman"/>
                  <w:szCs w:val="32"/>
                  <w:lang w:bidi="ar-SA"/>
                </w:rPr>
                <w:t>Construction Technology</w:t>
              </w:r>
            </w:hyperlink>
          </w:p>
          <w:p w14:paraId="46DC250C" w14:textId="1AEF3AB4" w:rsidR="003B623A" w:rsidRPr="00A06146" w:rsidRDefault="006419B6" w:rsidP="003B62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Delhi, NY</w:t>
            </w:r>
            <w:r w:rsidR="0075062C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</w:t>
            </w:r>
            <w:r w:rsidR="00201824">
              <w:rPr>
                <w:rFonts w:ascii="Times New Roman" w:eastAsia="Times New Roman" w:hAnsi="Times New Roman" w:cs="Times New Roman"/>
                <w:szCs w:val="32"/>
                <w:lang w:bidi="ar-SA"/>
              </w:rPr>
              <w:t>13</w:t>
            </w:r>
            <w:r w:rsidR="00F96FA6">
              <w:rPr>
                <w:rFonts w:ascii="Times New Roman" w:eastAsia="Times New Roman" w:hAnsi="Times New Roman" w:cs="Times New Roman"/>
                <w:szCs w:val="32"/>
                <w:lang w:bidi="ar-SA"/>
              </w:rPr>
              <w:t>753</w:t>
            </w:r>
          </w:p>
          <w:p w14:paraId="068614CE" w14:textId="3853DB78" w:rsidR="003B623A" w:rsidRDefault="003B623A" w:rsidP="003B623A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36" w:history="1">
              <w:r w:rsidRPr="00F068FC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</w:p>
          <w:p w14:paraId="60D8D556" w14:textId="1902BCDE" w:rsidR="003B623A" w:rsidRPr="00F85D00" w:rsidRDefault="003B623A" w:rsidP="003B623A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F85D00">
              <w:rPr>
                <w:rFonts w:ascii="Times New Roman" w:hAnsi="Times New Roman" w:cs="Times New Roman"/>
              </w:rPr>
              <w:t xml:space="preserve">Expiration: </w:t>
            </w:r>
            <w:r w:rsidR="00B92150">
              <w:rPr>
                <w:rFonts w:ascii="Times New Roman" w:hAnsi="Times New Roman" w:cs="Times New Roman"/>
              </w:rPr>
              <w:t>July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215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 2028</w:t>
            </w:r>
          </w:p>
          <w:p w14:paraId="54233CD0" w14:textId="6F1F3C30" w:rsidR="003B623A" w:rsidRPr="006E4D7B" w:rsidRDefault="003B623A" w:rsidP="005D136D">
            <w:pPr>
              <w:pStyle w:val="TableParagraph"/>
              <w:spacing w:after="120"/>
              <w:ind w:left="158" w:right="9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</w:rPr>
              <w:t xml:space="preserve">Next Accreditation Review: </w:t>
            </w:r>
            <w:r w:rsidR="00B92150">
              <w:rPr>
                <w:rFonts w:ascii="Times New Roman" w:hAnsi="Times New Roman" w:cs="Times New Roman"/>
              </w:rPr>
              <w:t>Fall</w:t>
            </w:r>
            <w:r w:rsidRPr="00F85D0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8" w:type="dxa"/>
            <w:vAlign w:val="center"/>
          </w:tcPr>
          <w:p w14:paraId="66E0E089" w14:textId="00867A74" w:rsidR="003B623A" w:rsidRPr="00F07D6D" w:rsidRDefault="006B5453" w:rsidP="003B623A">
            <w:r>
              <w:rPr>
                <w:noProof/>
              </w:rPr>
              <w:drawing>
                <wp:inline distT="0" distB="0" distL="0" distR="0" wp14:anchorId="1AD7B127" wp14:editId="4E0F2D4F">
                  <wp:extent cx="2331720" cy="668655"/>
                  <wp:effectExtent l="0" t="0" r="508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733" w14:paraId="7286FDCF" w14:textId="77777777" w:rsidTr="000C1894">
        <w:trPr>
          <w:trHeight w:val="1152"/>
        </w:trPr>
        <w:tc>
          <w:tcPr>
            <w:tcW w:w="6477" w:type="dxa"/>
          </w:tcPr>
          <w:p w14:paraId="23598ACE" w14:textId="1046336F" w:rsidR="006B5453" w:rsidRPr="006E4D7B" w:rsidRDefault="006B5453" w:rsidP="006B5453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Pr="006E4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 - ESF</w:t>
            </w:r>
            <w:r w:rsidRPr="006E4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9D0BFD" w14:textId="2A26C9F6" w:rsidR="006E4D7B" w:rsidRPr="00A06146" w:rsidRDefault="006E4D7B" w:rsidP="006E4D7B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 w:rsidRPr="00A0614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College of </w:t>
            </w:r>
            <w:r w:rsidR="00AF05D9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Environmental Science and Forestry </w:t>
            </w:r>
          </w:p>
          <w:p w14:paraId="72E19D48" w14:textId="4CD78DF3" w:rsidR="006E4D7B" w:rsidRPr="00A06146" w:rsidRDefault="00571294" w:rsidP="006E4D7B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color w:val="0000FF"/>
                <w:szCs w:val="32"/>
                <w:u w:val="single" w:color="0000FF"/>
                <w:lang w:bidi="ar-SA"/>
              </w:rPr>
            </w:pPr>
            <w:r w:rsidRPr="00A0614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BS Degree in </w:t>
            </w:r>
            <w:hyperlink r:id="rId38">
              <w:r w:rsidR="006E4D7B" w:rsidRPr="00A06146">
                <w:rPr>
                  <w:rFonts w:ascii="Times New Roman" w:eastAsia="Times New Roman" w:hAnsi="Times New Roman" w:cs="Times New Roman"/>
                  <w:color w:val="0000FF"/>
                  <w:szCs w:val="32"/>
                  <w:u w:val="single" w:color="0000FF"/>
                  <w:lang w:bidi="ar-SA"/>
                </w:rPr>
                <w:t>Construction Management</w:t>
              </w:r>
            </w:hyperlink>
          </w:p>
          <w:p w14:paraId="545BD215" w14:textId="42D5EC5C" w:rsidR="006E4D7B" w:rsidRPr="00A06146" w:rsidRDefault="00AF05D9" w:rsidP="006E4D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Syracuse, NY</w:t>
            </w:r>
            <w:r w:rsidR="000D262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, </w:t>
            </w:r>
            <w:r w:rsidR="00584BED">
              <w:rPr>
                <w:rFonts w:ascii="Times New Roman" w:eastAsia="Times New Roman" w:hAnsi="Times New Roman" w:cs="Times New Roman"/>
                <w:szCs w:val="32"/>
                <w:lang w:bidi="ar-SA"/>
              </w:rPr>
              <w:t>13210</w:t>
            </w:r>
          </w:p>
          <w:p w14:paraId="21F44B7F" w14:textId="66DBE450" w:rsidR="00E9573C" w:rsidRDefault="00E9573C" w:rsidP="00E9573C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39" w:history="1">
              <w:r w:rsidR="00584BED" w:rsidRPr="00584BED">
                <w:rPr>
                  <w:rStyle w:val="Hyperlink"/>
                  <w:rFonts w:ascii="Times New Roman" w:hAnsi="Times New Roman" w:cs="Times New Roman"/>
                </w:rPr>
                <w:t>Initial</w:t>
              </w:r>
              <w:r w:rsidRPr="00584BED">
                <w:rPr>
                  <w:rStyle w:val="Hyperlink"/>
                  <w:rFonts w:ascii="Times New Roman" w:hAnsi="Times New Roman" w:cs="Times New Roman"/>
                </w:rPr>
                <w:t xml:space="preserve"> Accreditation for </w:t>
              </w:r>
              <w:r w:rsidR="00584BED" w:rsidRPr="00584BED">
                <w:rPr>
                  <w:rStyle w:val="Hyperlink"/>
                  <w:rFonts w:ascii="Times New Roman" w:hAnsi="Times New Roman" w:cs="Times New Roman"/>
                </w:rPr>
                <w:t>five</w:t>
              </w:r>
              <w:r w:rsidRPr="00584BED">
                <w:rPr>
                  <w:rStyle w:val="Hyperlink"/>
                  <w:rFonts w:ascii="Times New Roman" w:hAnsi="Times New Roman" w:cs="Times New Roman"/>
                </w:rPr>
                <w:t xml:space="preserve"> years</w:t>
              </w:r>
            </w:hyperlink>
          </w:p>
          <w:p w14:paraId="5D3933E9" w14:textId="72212542" w:rsidR="006E4D7B" w:rsidRPr="00F85D00" w:rsidRDefault="006E4D7B" w:rsidP="006E4D7B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F85D00">
              <w:rPr>
                <w:rFonts w:ascii="Times New Roman" w:hAnsi="Times New Roman" w:cs="Times New Roman"/>
              </w:rPr>
              <w:t xml:space="preserve">Expiration: </w:t>
            </w:r>
            <w:r w:rsidR="00F96FA6">
              <w:rPr>
                <w:rFonts w:ascii="Times New Roman" w:hAnsi="Times New Roman" w:cs="Times New Roman"/>
              </w:rPr>
              <w:t>July 31, 2027</w:t>
            </w:r>
          </w:p>
          <w:p w14:paraId="2F38EE83" w14:textId="32423744" w:rsidR="00B27733" w:rsidRPr="00A06271" w:rsidRDefault="006E4D7B" w:rsidP="00571294">
            <w:pPr>
              <w:pStyle w:val="TableParagraph"/>
              <w:spacing w:after="120"/>
              <w:ind w:lef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</w:rPr>
              <w:t xml:space="preserve">Next Accreditation Review: </w:t>
            </w:r>
            <w:r w:rsidR="00F96FA6">
              <w:rPr>
                <w:rFonts w:ascii="Times New Roman" w:hAnsi="Times New Roman" w:cs="Times New Roman"/>
              </w:rPr>
              <w:t>Fall 2026</w:t>
            </w:r>
          </w:p>
        </w:tc>
        <w:tc>
          <w:tcPr>
            <w:tcW w:w="3888" w:type="dxa"/>
            <w:vAlign w:val="center"/>
          </w:tcPr>
          <w:p w14:paraId="3622DD0D" w14:textId="1C004B49" w:rsidR="00B27733" w:rsidRDefault="000C1894" w:rsidP="000C18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4903B" wp14:editId="76137A38">
                  <wp:extent cx="1611883" cy="1188720"/>
                  <wp:effectExtent l="0" t="0" r="127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88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733" w14:paraId="2CCC222E" w14:textId="77777777" w:rsidTr="00CA0FAC">
        <w:trPr>
          <w:trHeight w:val="1152"/>
        </w:trPr>
        <w:tc>
          <w:tcPr>
            <w:tcW w:w="6477" w:type="dxa"/>
          </w:tcPr>
          <w:p w14:paraId="1E552B77" w14:textId="0B9483B0" w:rsidR="00A06146" w:rsidRPr="00A06146" w:rsidRDefault="00A06146" w:rsidP="00A06146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r w:rsidR="00633BF6">
              <w:rPr>
                <w:rFonts w:ascii="Times New Roman" w:hAnsi="Times New Roman" w:cs="Times New Roman"/>
                <w:b/>
                <w:sz w:val="24"/>
                <w:szCs w:val="24"/>
              </w:rPr>
              <w:t>Alaska, Anchorage</w:t>
            </w:r>
          </w:p>
          <w:p w14:paraId="44714933" w14:textId="59B0F84B" w:rsidR="00A06146" w:rsidRPr="006F5BC1" w:rsidRDefault="00787B0C" w:rsidP="0093688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Community and Technical College</w:t>
            </w:r>
          </w:p>
          <w:p w14:paraId="4912029E" w14:textId="5D5909DE" w:rsidR="00A06146" w:rsidRPr="006F5BC1" w:rsidRDefault="00062A37" w:rsidP="00A06146">
            <w:pPr>
              <w:pStyle w:val="TableParagraph"/>
              <w:ind w:left="159" w:right="925"/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AAS</w:t>
            </w:r>
            <w:r w:rsidR="00A06146" w:rsidRPr="006F5BC1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</w:t>
            </w:r>
            <w:r w:rsidR="00A06146" w:rsidRPr="00460D6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Degree in </w:t>
            </w:r>
            <w:hyperlink r:id="rId41" w:history="1">
              <w:r w:rsidR="00460D66" w:rsidRPr="00062A37">
                <w:rPr>
                  <w:rStyle w:val="Hyperlink"/>
                  <w:rFonts w:ascii="Times New Roman" w:eastAsia="Times New Roman" w:hAnsi="Times New Roman" w:cs="Times New Roman"/>
                  <w:szCs w:val="32"/>
                  <w:lang w:bidi="ar-SA"/>
                </w:rPr>
                <w:t>Construction</w:t>
              </w:r>
              <w:r w:rsidR="00B87B90" w:rsidRPr="00062A37">
                <w:rPr>
                  <w:rStyle w:val="Hyperlink"/>
                  <w:rFonts w:ascii="Times New Roman" w:eastAsia="Times New Roman" w:hAnsi="Times New Roman" w:cs="Times New Roman"/>
                  <w:szCs w:val="32"/>
                  <w:lang w:bidi="ar-SA"/>
                </w:rPr>
                <w:t xml:space="preserve"> Management</w:t>
              </w:r>
            </w:hyperlink>
          </w:p>
          <w:p w14:paraId="52FB401D" w14:textId="232B5E87" w:rsidR="00A06146" w:rsidRPr="006F5BC1" w:rsidRDefault="00062A37" w:rsidP="00A06146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Anchorage, A</w:t>
            </w:r>
            <w:r w:rsidR="008523BF">
              <w:rPr>
                <w:rFonts w:ascii="Times New Roman" w:eastAsia="Times New Roman" w:hAnsi="Times New Roman" w:cs="Times New Roman"/>
                <w:szCs w:val="32"/>
                <w:lang w:bidi="ar-SA"/>
              </w:rPr>
              <w:t>K</w:t>
            </w:r>
            <w:r w:rsidR="008F4697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 99508</w:t>
            </w: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</w:t>
            </w:r>
          </w:p>
          <w:p w14:paraId="4F4EED59" w14:textId="4CA7A77A" w:rsidR="00E9573C" w:rsidRDefault="00E9573C" w:rsidP="00E9573C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42" w:history="1">
              <w:r w:rsidRPr="003311D1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</w:p>
          <w:p w14:paraId="0126AC1B" w14:textId="567200DB" w:rsidR="00A06146" w:rsidRPr="006F5BC1" w:rsidRDefault="00A06146" w:rsidP="00A06146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6F5BC1">
              <w:rPr>
                <w:rFonts w:ascii="Times New Roman" w:hAnsi="Times New Roman" w:cs="Times New Roman"/>
              </w:rPr>
              <w:t xml:space="preserve">Expiration: </w:t>
            </w:r>
            <w:r w:rsidR="0071140B">
              <w:rPr>
                <w:rFonts w:ascii="Times New Roman" w:hAnsi="Times New Roman" w:cs="Times New Roman"/>
              </w:rPr>
              <w:t>February 28, 202</w:t>
            </w:r>
            <w:r w:rsidR="0001306B">
              <w:rPr>
                <w:rFonts w:ascii="Times New Roman" w:hAnsi="Times New Roman" w:cs="Times New Roman"/>
              </w:rPr>
              <w:t>9</w:t>
            </w:r>
            <w:r w:rsidRPr="006F5BC1">
              <w:rPr>
                <w:rFonts w:ascii="Times New Roman" w:hAnsi="Times New Roman" w:cs="Times New Roman"/>
              </w:rPr>
              <w:t xml:space="preserve"> </w:t>
            </w:r>
          </w:p>
          <w:p w14:paraId="0BDCB703" w14:textId="4BC537A8" w:rsidR="00B27733" w:rsidRPr="00A06271" w:rsidRDefault="00A06146" w:rsidP="00A06146">
            <w:pPr>
              <w:pStyle w:val="TableParagraph"/>
              <w:spacing w:after="120"/>
              <w:ind w:left="158" w:right="9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C1">
              <w:rPr>
                <w:rFonts w:ascii="Times New Roman" w:hAnsi="Times New Roman" w:cs="Times New Roman"/>
              </w:rPr>
              <w:t xml:space="preserve">Next Accreditation Review: </w:t>
            </w:r>
            <w:r w:rsidR="0071140B">
              <w:rPr>
                <w:rFonts w:ascii="Times New Roman" w:hAnsi="Times New Roman" w:cs="Times New Roman"/>
              </w:rPr>
              <w:t>Spring</w:t>
            </w:r>
            <w:r w:rsidRPr="006F5BC1">
              <w:rPr>
                <w:rFonts w:ascii="Times New Roman" w:hAnsi="Times New Roman" w:cs="Times New Roman"/>
              </w:rPr>
              <w:t xml:space="preserve"> 202</w:t>
            </w:r>
            <w:r w:rsidR="000130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8" w:type="dxa"/>
            <w:vAlign w:val="center"/>
          </w:tcPr>
          <w:p w14:paraId="2D65932E" w14:textId="19458257" w:rsidR="00B27733" w:rsidRDefault="00B358E8" w:rsidP="00B358E8">
            <w:r>
              <w:rPr>
                <w:noProof/>
              </w:rPr>
              <w:drawing>
                <wp:inline distT="0" distB="0" distL="0" distR="0" wp14:anchorId="00FF5077" wp14:editId="4FD57839">
                  <wp:extent cx="2331720" cy="948690"/>
                  <wp:effectExtent l="0" t="0" r="508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A7" w14:paraId="54F09486" w14:textId="77777777" w:rsidTr="00CA0FAC">
        <w:trPr>
          <w:trHeight w:val="1152"/>
        </w:trPr>
        <w:tc>
          <w:tcPr>
            <w:tcW w:w="6477" w:type="dxa"/>
          </w:tcPr>
          <w:p w14:paraId="64FC03C0" w14:textId="77777777" w:rsidR="000A48A7" w:rsidRPr="00A06146" w:rsidRDefault="000A48A7" w:rsidP="000A48A7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Alaska, Anchorage</w:t>
            </w:r>
          </w:p>
          <w:p w14:paraId="3328C68D" w14:textId="77777777" w:rsidR="000A48A7" w:rsidRPr="006F5BC1" w:rsidRDefault="000A48A7" w:rsidP="000A48A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Community and Technical College</w:t>
            </w:r>
          </w:p>
          <w:p w14:paraId="3E55D4FB" w14:textId="14AC89EB" w:rsidR="000A48A7" w:rsidRPr="006F5BC1" w:rsidRDefault="000A48A7" w:rsidP="000A48A7">
            <w:pPr>
              <w:pStyle w:val="TableParagraph"/>
              <w:ind w:left="159" w:right="925"/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BS</w:t>
            </w:r>
            <w:r w:rsidRPr="006F5BC1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</w:t>
            </w:r>
            <w:r w:rsidRPr="00460D6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Degree in </w:t>
            </w:r>
            <w:hyperlink r:id="rId44" w:history="1">
              <w:r w:rsidRPr="00062A37">
                <w:rPr>
                  <w:rStyle w:val="Hyperlink"/>
                  <w:rFonts w:ascii="Times New Roman" w:eastAsia="Times New Roman" w:hAnsi="Times New Roman" w:cs="Times New Roman"/>
                  <w:szCs w:val="32"/>
                  <w:lang w:bidi="ar-SA"/>
                </w:rPr>
                <w:t>Construction Management</w:t>
              </w:r>
            </w:hyperlink>
          </w:p>
          <w:p w14:paraId="7DD87F24" w14:textId="77777777" w:rsidR="000A48A7" w:rsidRPr="006F5BC1" w:rsidRDefault="000A48A7" w:rsidP="000A48A7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Anchorage, AK  99508 </w:t>
            </w:r>
          </w:p>
          <w:p w14:paraId="75927FBC" w14:textId="373BEDE6" w:rsidR="000A48A7" w:rsidRDefault="000A48A7" w:rsidP="000A48A7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45" w:history="1">
              <w:r w:rsidRPr="003311D1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</w:p>
          <w:p w14:paraId="103B52A6" w14:textId="77777777" w:rsidR="000A48A7" w:rsidRPr="006F5BC1" w:rsidRDefault="000A48A7" w:rsidP="000A48A7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6F5BC1">
              <w:rPr>
                <w:rFonts w:ascii="Times New Roman" w:hAnsi="Times New Roman" w:cs="Times New Roman"/>
              </w:rPr>
              <w:t xml:space="preserve">Expiration: </w:t>
            </w:r>
            <w:r>
              <w:rPr>
                <w:rFonts w:ascii="Times New Roman" w:hAnsi="Times New Roman" w:cs="Times New Roman"/>
              </w:rPr>
              <w:t>February 28, 2029</w:t>
            </w:r>
            <w:r w:rsidRPr="006F5BC1">
              <w:rPr>
                <w:rFonts w:ascii="Times New Roman" w:hAnsi="Times New Roman" w:cs="Times New Roman"/>
              </w:rPr>
              <w:t xml:space="preserve"> </w:t>
            </w:r>
          </w:p>
          <w:p w14:paraId="0144518C" w14:textId="4EDE6DD1" w:rsidR="000A48A7" w:rsidRDefault="000A48A7" w:rsidP="000A48A7">
            <w:pPr>
              <w:pStyle w:val="TableParagraph"/>
              <w:spacing w:after="120"/>
              <w:ind w:left="158" w:right="9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C1">
              <w:rPr>
                <w:rFonts w:ascii="Times New Roman" w:hAnsi="Times New Roman" w:cs="Times New Roman"/>
              </w:rPr>
              <w:t xml:space="preserve">Next Accreditation Review: </w:t>
            </w:r>
            <w:r>
              <w:rPr>
                <w:rFonts w:ascii="Times New Roman" w:hAnsi="Times New Roman" w:cs="Times New Roman"/>
              </w:rPr>
              <w:t>Spring</w:t>
            </w:r>
            <w:r w:rsidRPr="006F5BC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8" w:type="dxa"/>
            <w:vAlign w:val="center"/>
          </w:tcPr>
          <w:p w14:paraId="34F92441" w14:textId="1BEA048F" w:rsidR="000A48A7" w:rsidRDefault="00C7007E" w:rsidP="00AE09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D9EB6" wp14:editId="347EB83C">
                  <wp:extent cx="2331720" cy="948690"/>
                  <wp:effectExtent l="0" t="0" r="508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C7" w14:paraId="5359CF8A" w14:textId="77777777" w:rsidTr="008B0256">
        <w:trPr>
          <w:trHeight w:val="1152"/>
        </w:trPr>
        <w:tc>
          <w:tcPr>
            <w:tcW w:w="6477" w:type="dxa"/>
          </w:tcPr>
          <w:p w14:paraId="42CD7419" w14:textId="2419EA39" w:rsidR="00C360C7" w:rsidRPr="006E4D7B" w:rsidRDefault="00C360C7" w:rsidP="00C360C7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7B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Southern Mississippi</w:t>
            </w:r>
          </w:p>
          <w:p w14:paraId="0892B3BB" w14:textId="447C7A12" w:rsidR="00C360C7" w:rsidRDefault="00F00BF9" w:rsidP="00C360C7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School of Construction and Design</w:t>
            </w:r>
          </w:p>
          <w:p w14:paraId="16E36294" w14:textId="0A3ED49B" w:rsidR="00C360C7" w:rsidRPr="00A06146" w:rsidRDefault="00C360C7" w:rsidP="00C360C7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color w:val="0000FF"/>
                <w:szCs w:val="32"/>
                <w:u w:val="single" w:color="0000FF"/>
                <w:lang w:bidi="ar-SA"/>
              </w:rPr>
            </w:pPr>
            <w:r w:rsidRPr="00A0614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BS Degree in </w:t>
            </w:r>
            <w:hyperlink r:id="rId46" w:anchor="Construction%20Management%20BS">
              <w:r w:rsidRPr="00A06146">
                <w:rPr>
                  <w:rFonts w:ascii="Times New Roman" w:eastAsia="Times New Roman" w:hAnsi="Times New Roman" w:cs="Times New Roman"/>
                  <w:color w:val="0000FF"/>
                  <w:szCs w:val="32"/>
                  <w:u w:val="single" w:color="0000FF"/>
                  <w:lang w:bidi="ar-SA"/>
                </w:rPr>
                <w:t>Construction Management</w:t>
              </w:r>
            </w:hyperlink>
          </w:p>
          <w:p w14:paraId="2C49892E" w14:textId="119EF0C7" w:rsidR="00C360C7" w:rsidRPr="00A06146" w:rsidRDefault="00AF0E8F" w:rsidP="00C360C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Hattiesburg, MS </w:t>
            </w:r>
            <w:r w:rsidR="00D63D3B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39406</w:t>
            </w:r>
          </w:p>
          <w:p w14:paraId="1C207325" w14:textId="3DF31C1F" w:rsidR="00C360C7" w:rsidRDefault="00C360C7" w:rsidP="00C360C7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47" w:history="1">
              <w:r w:rsidRPr="00F068FC">
                <w:rPr>
                  <w:rStyle w:val="Hyperlink"/>
                  <w:rFonts w:ascii="Times New Roman" w:hAnsi="Times New Roman" w:cs="Times New Roman"/>
                </w:rPr>
                <w:t>Renewal of Accreditation for six years</w:t>
              </w:r>
            </w:hyperlink>
          </w:p>
          <w:p w14:paraId="23EE0638" w14:textId="66F6B7B6" w:rsidR="00C360C7" w:rsidRPr="00F85D00" w:rsidRDefault="00C360C7" w:rsidP="00C360C7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F85D00">
              <w:rPr>
                <w:rFonts w:ascii="Times New Roman" w:hAnsi="Times New Roman" w:cs="Times New Roman"/>
              </w:rPr>
              <w:t xml:space="preserve">Expiration: </w:t>
            </w:r>
            <w:r w:rsidR="00F00BF9">
              <w:rPr>
                <w:rFonts w:ascii="Times New Roman" w:hAnsi="Times New Roman" w:cs="Times New Roman"/>
              </w:rPr>
              <w:t>July 31, 2028</w:t>
            </w:r>
          </w:p>
          <w:p w14:paraId="71D2C2D4" w14:textId="72888562" w:rsidR="00C360C7" w:rsidRDefault="00C360C7" w:rsidP="00C360C7">
            <w:pPr>
              <w:pStyle w:val="TableParagraph"/>
              <w:spacing w:after="120"/>
              <w:ind w:left="158" w:right="9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</w:rPr>
              <w:t xml:space="preserve">Next Accreditation Review: </w:t>
            </w:r>
            <w:r w:rsidR="00F00BF9">
              <w:rPr>
                <w:rFonts w:ascii="Times New Roman" w:hAnsi="Times New Roman" w:cs="Times New Roman"/>
              </w:rPr>
              <w:t>Fall</w:t>
            </w:r>
            <w:r w:rsidRPr="00F85D0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8" w:type="dxa"/>
            <w:vAlign w:val="center"/>
          </w:tcPr>
          <w:p w14:paraId="3D893241" w14:textId="29B69010" w:rsidR="00C360C7" w:rsidRDefault="00A746A5" w:rsidP="008B025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9EC71A" wp14:editId="0622301F">
                  <wp:extent cx="1503720" cy="118872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59" b="7911"/>
                          <a:stretch/>
                        </pic:blipFill>
                        <pic:spPr bwMode="auto">
                          <a:xfrm>
                            <a:off x="0" y="0"/>
                            <a:ext cx="1503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C7" w14:paraId="4A056383" w14:textId="77777777" w:rsidTr="00CA0FAC">
        <w:trPr>
          <w:trHeight w:val="1152"/>
        </w:trPr>
        <w:tc>
          <w:tcPr>
            <w:tcW w:w="6477" w:type="dxa"/>
          </w:tcPr>
          <w:p w14:paraId="008458F4" w14:textId="63CE2FD0" w:rsidR="00C360C7" w:rsidRPr="006E4D7B" w:rsidRDefault="00C360C7" w:rsidP="00C360C7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7B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Wyoming</w:t>
            </w:r>
          </w:p>
          <w:p w14:paraId="0F6EEDE8" w14:textId="51BC5568" w:rsidR="00C360C7" w:rsidRPr="00A06146" w:rsidRDefault="00C360C7" w:rsidP="00C360C7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color w:val="0000FF"/>
                <w:szCs w:val="32"/>
                <w:u w:val="single" w:color="0000FF"/>
                <w:lang w:bidi="ar-SA"/>
              </w:rPr>
            </w:pPr>
            <w:r w:rsidRPr="00A0614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BS Degree in </w:t>
            </w:r>
            <w:hyperlink r:id="rId49">
              <w:r w:rsidRPr="00A06146">
                <w:rPr>
                  <w:rFonts w:ascii="Times New Roman" w:eastAsia="Times New Roman" w:hAnsi="Times New Roman" w:cs="Times New Roman"/>
                  <w:color w:val="0000FF"/>
                  <w:szCs w:val="32"/>
                  <w:u w:val="single" w:color="0000FF"/>
                  <w:lang w:bidi="ar-SA"/>
                </w:rPr>
                <w:t>Construction Management</w:t>
              </w:r>
            </w:hyperlink>
          </w:p>
          <w:p w14:paraId="2DA9849F" w14:textId="5DA04108" w:rsidR="00C360C7" w:rsidRPr="00A06146" w:rsidRDefault="009F4607" w:rsidP="00C360C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Laramie, WY</w:t>
            </w:r>
            <w:r w:rsidR="00AC5318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</w:t>
            </w:r>
            <w:r w:rsidR="00AC5318">
              <w:rPr>
                <w:rFonts w:ascii="Times New Roman" w:eastAsia="Times New Roman" w:hAnsi="Times New Roman" w:cs="Times New Roman"/>
                <w:szCs w:val="32"/>
                <w:lang w:bidi="ar-SA"/>
              </w:rPr>
              <w:t>82071</w:t>
            </w:r>
          </w:p>
          <w:p w14:paraId="5B518919" w14:textId="0A721686" w:rsidR="00C360C7" w:rsidRDefault="00C360C7" w:rsidP="00C360C7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50" w:history="1">
              <w:r w:rsidR="00A86F26" w:rsidRPr="0063601E">
                <w:rPr>
                  <w:rStyle w:val="Hyperlink"/>
                  <w:rFonts w:ascii="Times New Roman" w:hAnsi="Times New Roman" w:cs="Times New Roman"/>
                </w:rPr>
                <w:t xml:space="preserve">Initial </w:t>
              </w:r>
              <w:r w:rsidRPr="0063601E">
                <w:rPr>
                  <w:rStyle w:val="Hyperlink"/>
                  <w:rFonts w:ascii="Times New Roman" w:hAnsi="Times New Roman" w:cs="Times New Roman"/>
                </w:rPr>
                <w:t xml:space="preserve">Accreditation for </w:t>
              </w:r>
              <w:r w:rsidR="00A86F26" w:rsidRPr="0063601E">
                <w:rPr>
                  <w:rStyle w:val="Hyperlink"/>
                  <w:rFonts w:ascii="Times New Roman" w:hAnsi="Times New Roman" w:cs="Times New Roman"/>
                </w:rPr>
                <w:t>five</w:t>
              </w:r>
              <w:r w:rsidRPr="0063601E">
                <w:rPr>
                  <w:rStyle w:val="Hyperlink"/>
                  <w:rFonts w:ascii="Times New Roman" w:hAnsi="Times New Roman" w:cs="Times New Roman"/>
                </w:rPr>
                <w:t xml:space="preserve"> years</w:t>
              </w:r>
            </w:hyperlink>
          </w:p>
          <w:p w14:paraId="62056CE8" w14:textId="675B78A7" w:rsidR="00C360C7" w:rsidRPr="00F85D00" w:rsidRDefault="00C360C7" w:rsidP="00C360C7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F85D00">
              <w:rPr>
                <w:rFonts w:ascii="Times New Roman" w:hAnsi="Times New Roman" w:cs="Times New Roman"/>
              </w:rPr>
              <w:t xml:space="preserve">Expiration: </w:t>
            </w:r>
            <w:r w:rsidR="007A5896">
              <w:rPr>
                <w:rFonts w:ascii="Times New Roman" w:hAnsi="Times New Roman" w:cs="Times New Roman"/>
              </w:rPr>
              <w:t>July 31, 2027</w:t>
            </w:r>
          </w:p>
          <w:p w14:paraId="1D8FCAAD" w14:textId="52EF1F50" w:rsidR="00C360C7" w:rsidRDefault="00C360C7" w:rsidP="00C360C7">
            <w:pPr>
              <w:pStyle w:val="TableParagraph"/>
              <w:spacing w:after="120"/>
              <w:ind w:left="158" w:right="9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</w:rPr>
              <w:t xml:space="preserve">Next Accreditation Review: </w:t>
            </w:r>
            <w:r w:rsidR="007A5896">
              <w:rPr>
                <w:rFonts w:ascii="Times New Roman" w:hAnsi="Times New Roman" w:cs="Times New Roman"/>
              </w:rPr>
              <w:t>Fall</w:t>
            </w:r>
            <w:r w:rsidRPr="00F85D00">
              <w:rPr>
                <w:rFonts w:ascii="Times New Roman" w:hAnsi="Times New Roman" w:cs="Times New Roman"/>
              </w:rPr>
              <w:t xml:space="preserve"> 202</w:t>
            </w:r>
            <w:r w:rsidR="007A58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8" w:type="dxa"/>
            <w:vAlign w:val="center"/>
          </w:tcPr>
          <w:p w14:paraId="305F1069" w14:textId="2981528C" w:rsidR="00C360C7" w:rsidRDefault="00080976" w:rsidP="00AE0936">
            <w:r>
              <w:rPr>
                <w:noProof/>
              </w:rPr>
              <w:drawing>
                <wp:inline distT="0" distB="0" distL="0" distR="0" wp14:anchorId="4CB8EF87" wp14:editId="0D0E8051">
                  <wp:extent cx="2331720" cy="1010920"/>
                  <wp:effectExtent l="0" t="0" r="508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38" w14:paraId="2A314D69" w14:textId="77777777" w:rsidTr="00CA0FAC">
        <w:trPr>
          <w:trHeight w:val="1152"/>
        </w:trPr>
        <w:tc>
          <w:tcPr>
            <w:tcW w:w="6477" w:type="dxa"/>
          </w:tcPr>
          <w:p w14:paraId="19F81AEC" w14:textId="774248E1" w:rsidR="00C85E38" w:rsidRPr="006E4D7B" w:rsidRDefault="00E61132" w:rsidP="00C85E38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Wentworth Institute of Technology</w:t>
            </w:r>
          </w:p>
          <w:p w14:paraId="5E2D8515" w14:textId="1765CA7B" w:rsidR="00C85E38" w:rsidRPr="00A06146" w:rsidRDefault="00CF7A34" w:rsidP="00C85E38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School of Management</w:t>
            </w:r>
          </w:p>
          <w:p w14:paraId="13575D0F" w14:textId="60D9634F" w:rsidR="00C85E38" w:rsidRPr="00A06146" w:rsidRDefault="00E61132" w:rsidP="00C85E38">
            <w:pPr>
              <w:pStyle w:val="TableParagraph"/>
              <w:ind w:left="159" w:right="925"/>
              <w:rPr>
                <w:rFonts w:ascii="Times New Roman" w:eastAsia="Times New Roman" w:hAnsi="Times New Roman" w:cs="Times New Roman"/>
                <w:color w:val="0000FF"/>
                <w:szCs w:val="32"/>
                <w:u w:val="single" w:color="0000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>MS</w:t>
            </w:r>
            <w:r w:rsidR="00C85E38" w:rsidRPr="00A06146"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 Degree in </w:t>
            </w:r>
            <w:hyperlink r:id="rId52">
              <w:r w:rsidR="00C85E38" w:rsidRPr="00A06146">
                <w:rPr>
                  <w:rFonts w:ascii="Times New Roman" w:eastAsia="Times New Roman" w:hAnsi="Times New Roman" w:cs="Times New Roman"/>
                  <w:color w:val="0000FF"/>
                  <w:szCs w:val="32"/>
                  <w:u w:val="single" w:color="0000FF"/>
                  <w:lang w:bidi="ar-SA"/>
                </w:rPr>
                <w:t>Construction Management</w:t>
              </w:r>
            </w:hyperlink>
          </w:p>
          <w:p w14:paraId="1999C78B" w14:textId="64B51147" w:rsidR="00C85E38" w:rsidRPr="00A06146" w:rsidRDefault="00CF7A34" w:rsidP="00C85E3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ar-SA"/>
              </w:rPr>
              <w:t xml:space="preserve">Boston, MA </w:t>
            </w:r>
            <w:r w:rsidR="00D57D42">
              <w:rPr>
                <w:rFonts w:ascii="Times New Roman" w:eastAsia="Times New Roman" w:hAnsi="Times New Roman" w:cs="Times New Roman"/>
                <w:szCs w:val="32"/>
                <w:lang w:bidi="ar-SA"/>
              </w:rPr>
              <w:t>02115</w:t>
            </w:r>
          </w:p>
          <w:p w14:paraId="3B88D0B9" w14:textId="14C84FD9" w:rsidR="00C85E38" w:rsidRDefault="00C85E38" w:rsidP="00C85E38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A06146">
              <w:rPr>
                <w:rFonts w:ascii="Times New Roman" w:hAnsi="Times New Roman" w:cs="Times New Roman"/>
              </w:rPr>
              <w:t xml:space="preserve">Accreditation Action: </w:t>
            </w:r>
            <w:hyperlink r:id="rId53" w:history="1">
              <w:r w:rsidRPr="00F93A15">
                <w:rPr>
                  <w:rStyle w:val="Hyperlink"/>
                  <w:rFonts w:ascii="Times New Roman" w:hAnsi="Times New Roman" w:cs="Times New Roman"/>
                </w:rPr>
                <w:t xml:space="preserve">Renewal of Accreditation for </w:t>
              </w:r>
              <w:r w:rsidR="00F93A15" w:rsidRPr="00F93A15">
                <w:rPr>
                  <w:rStyle w:val="Hyperlink"/>
                  <w:rFonts w:ascii="Times New Roman" w:hAnsi="Times New Roman" w:cs="Times New Roman"/>
                </w:rPr>
                <w:t>five</w:t>
              </w:r>
              <w:r w:rsidRPr="00F93A15">
                <w:rPr>
                  <w:rStyle w:val="Hyperlink"/>
                  <w:rFonts w:ascii="Times New Roman" w:hAnsi="Times New Roman" w:cs="Times New Roman"/>
                </w:rPr>
                <w:t xml:space="preserve"> years</w:t>
              </w:r>
            </w:hyperlink>
          </w:p>
          <w:p w14:paraId="0ABC3003" w14:textId="1100924C" w:rsidR="00C85E38" w:rsidRPr="00F85D00" w:rsidRDefault="00C85E38" w:rsidP="00C85E38">
            <w:pPr>
              <w:pStyle w:val="BodyText"/>
              <w:ind w:left="159" w:right="-43"/>
              <w:rPr>
                <w:rFonts w:ascii="Times New Roman" w:hAnsi="Times New Roman" w:cs="Times New Roman"/>
              </w:rPr>
            </w:pPr>
            <w:r w:rsidRPr="00F85D00">
              <w:rPr>
                <w:rFonts w:ascii="Times New Roman" w:hAnsi="Times New Roman" w:cs="Times New Roman"/>
              </w:rPr>
              <w:t xml:space="preserve">Expiration: </w:t>
            </w:r>
            <w:r w:rsidR="00D57D42">
              <w:rPr>
                <w:rFonts w:ascii="Times New Roman" w:hAnsi="Times New Roman" w:cs="Times New Roman"/>
              </w:rPr>
              <w:t>July 2027</w:t>
            </w:r>
          </w:p>
          <w:p w14:paraId="7D5D2759" w14:textId="2D1E0DC6" w:rsidR="00C85E38" w:rsidRPr="00A06146" w:rsidRDefault="00C85E38" w:rsidP="00AE0936">
            <w:pPr>
              <w:pStyle w:val="TableParagraph"/>
              <w:spacing w:after="120"/>
              <w:ind w:left="158" w:right="9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</w:rPr>
              <w:t xml:space="preserve">Next Accreditation Review: </w:t>
            </w:r>
            <w:r w:rsidR="00D57D42">
              <w:rPr>
                <w:rFonts w:ascii="Times New Roman" w:hAnsi="Times New Roman" w:cs="Times New Roman"/>
              </w:rPr>
              <w:t>Fall</w:t>
            </w:r>
            <w:r w:rsidRPr="00F85D00">
              <w:rPr>
                <w:rFonts w:ascii="Times New Roman" w:hAnsi="Times New Roman" w:cs="Times New Roman"/>
              </w:rPr>
              <w:t xml:space="preserve"> 202</w:t>
            </w:r>
            <w:r w:rsidR="00D57D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8" w:type="dxa"/>
            <w:vAlign w:val="center"/>
          </w:tcPr>
          <w:p w14:paraId="79BB86DA" w14:textId="0D6F9413" w:rsidR="00C85E38" w:rsidRDefault="00AD6B9D" w:rsidP="00AE0936">
            <w:r>
              <w:rPr>
                <w:noProof/>
              </w:rPr>
              <w:drawing>
                <wp:inline distT="0" distB="0" distL="0" distR="0" wp14:anchorId="7A129DAE" wp14:editId="768E2C8E">
                  <wp:extent cx="2286000" cy="5506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34591" r="14212" b="38541"/>
                          <a:stretch/>
                        </pic:blipFill>
                        <pic:spPr bwMode="auto">
                          <a:xfrm>
                            <a:off x="0" y="0"/>
                            <a:ext cx="2286000" cy="55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24DDB" w14:textId="77777777" w:rsidR="00A06271" w:rsidRDefault="00A06271" w:rsidP="00C27441">
      <w:pPr>
        <w:pStyle w:val="BodyText"/>
        <w:spacing w:before="184"/>
        <w:ind w:left="107" w:right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additional information regarding ACCE’s accreditation procedures and the accredited programs, please visit the </w:t>
      </w:r>
      <w:hyperlink r:id="rId55" w:history="1">
        <w:r w:rsidRPr="006741AD">
          <w:rPr>
            <w:rStyle w:val="Hyperlink"/>
            <w:rFonts w:ascii="Times New Roman" w:hAnsi="Times New Roman" w:cs="Times New Roman"/>
          </w:rPr>
          <w:t>ACCE-HQ.org web site</w:t>
        </w:r>
      </w:hyperlink>
      <w:r>
        <w:rPr>
          <w:rFonts w:ascii="Times New Roman" w:hAnsi="Times New Roman" w:cs="Times New Roman"/>
        </w:rPr>
        <w:t>.</w:t>
      </w:r>
    </w:p>
    <w:sectPr w:rsidR="00A06271">
      <w:headerReference w:type="default" r:id="rId56"/>
      <w:footerReference w:type="default" r:id="rId57"/>
      <w:pgSz w:w="12240" w:h="15840"/>
      <w:pgMar w:top="1360" w:right="760" w:bottom="1280" w:left="900" w:header="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965D" w14:textId="77777777" w:rsidR="00232A06" w:rsidRDefault="00232A06">
      <w:r>
        <w:separator/>
      </w:r>
    </w:p>
  </w:endnote>
  <w:endnote w:type="continuationSeparator" w:id="0">
    <w:p w14:paraId="68E9CB8F" w14:textId="77777777" w:rsidR="00232A06" w:rsidRDefault="00232A06">
      <w:r>
        <w:continuationSeparator/>
      </w:r>
    </w:p>
  </w:endnote>
  <w:endnote w:type="continuationNotice" w:id="1">
    <w:p w14:paraId="0149CF00" w14:textId="77777777" w:rsidR="00232A06" w:rsidRDefault="0023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E145" w14:textId="77777777" w:rsidR="005F2F44" w:rsidRDefault="001229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423742" wp14:editId="404D35A0">
              <wp:simplePos x="0" y="0"/>
              <wp:positionH relativeFrom="page">
                <wp:posOffset>522605</wp:posOffset>
              </wp:positionH>
              <wp:positionV relativeFrom="page">
                <wp:posOffset>9177655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797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43A2" id="Line 2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22.65pt" to="581.15pt,7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" strokecolor="#979797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82B937" wp14:editId="6D0F1D34">
              <wp:simplePos x="0" y="0"/>
              <wp:positionH relativeFrom="page">
                <wp:posOffset>2578735</wp:posOffset>
              </wp:positionH>
              <wp:positionV relativeFrom="page">
                <wp:posOffset>9367520</wp:posOffset>
              </wp:positionV>
              <wp:extent cx="2455545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554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9613F" w14:textId="03143C5C" w:rsidR="005F2F44" w:rsidRPr="00A13A0C" w:rsidRDefault="00A13A0C">
                          <w:pPr>
                            <w:spacing w:before="9" w:line="235" w:lineRule="auto"/>
                            <w:ind w:left="49" w:right="47"/>
                            <w:jc w:val="center"/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</w:pPr>
                          <w:r w:rsidRPr="00A13A0C">
                            <w:rPr>
                              <w:b/>
                              <w:color w:val="548DD4" w:themeColor="text2" w:themeTint="99"/>
                              <w:w w:val="95"/>
                              <w:sz w:val="20"/>
                            </w:rPr>
                            <w:t>300 Decker Drive, Suite #330</w:t>
                          </w:r>
                        </w:p>
                        <w:p w14:paraId="4E0F1E87" w14:textId="77777777" w:rsidR="00A13A0C" w:rsidRPr="00A13A0C" w:rsidRDefault="00A13A0C" w:rsidP="00A13A0C">
                          <w:pPr>
                            <w:spacing w:line="223" w:lineRule="exact"/>
                            <w:ind w:left="46" w:right="47"/>
                            <w:jc w:val="center"/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</w:pPr>
                          <w:r w:rsidRPr="00A13A0C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>Irving, TX 75062</w:t>
                          </w:r>
                        </w:p>
                        <w:p w14:paraId="568AB0EB" w14:textId="75B36280" w:rsidR="005F2F44" w:rsidRPr="00A13A0C" w:rsidRDefault="00A13A0C" w:rsidP="00A13A0C">
                          <w:pPr>
                            <w:spacing w:line="223" w:lineRule="exact"/>
                            <w:ind w:left="46" w:right="47"/>
                            <w:jc w:val="center"/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</w:pPr>
                          <w:r w:rsidRPr="00A13A0C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>972-600-8800</w:t>
                          </w:r>
                          <w:r w:rsidR="009D7343" w:rsidRPr="00A13A0C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2B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05pt;margin-top:737.6pt;width:193.35pt;height:4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5219613F" w14:textId="03143C5C" w:rsidR="005F2F44" w:rsidRPr="00A13A0C" w:rsidRDefault="00A13A0C">
                    <w:pPr>
                      <w:spacing w:before="9" w:line="235" w:lineRule="auto"/>
                      <w:ind w:left="49" w:right="47"/>
                      <w:jc w:val="center"/>
                      <w:rPr>
                        <w:b/>
                        <w:color w:val="548DD4" w:themeColor="text2" w:themeTint="99"/>
                        <w:sz w:val="20"/>
                      </w:rPr>
                    </w:pPr>
                    <w:r w:rsidRPr="00A13A0C">
                      <w:rPr>
                        <w:b/>
                        <w:color w:val="548DD4" w:themeColor="text2" w:themeTint="99"/>
                        <w:w w:val="95"/>
                        <w:sz w:val="20"/>
                      </w:rPr>
                      <w:t>300 Decker Drive, Suite #330</w:t>
                    </w:r>
                  </w:p>
                  <w:p w14:paraId="4E0F1E87" w14:textId="77777777" w:rsidR="00A13A0C" w:rsidRPr="00A13A0C" w:rsidRDefault="00A13A0C" w:rsidP="00A13A0C">
                    <w:pPr>
                      <w:spacing w:line="223" w:lineRule="exact"/>
                      <w:ind w:left="46" w:right="47"/>
                      <w:jc w:val="center"/>
                      <w:rPr>
                        <w:b/>
                        <w:color w:val="548DD4" w:themeColor="text2" w:themeTint="99"/>
                        <w:sz w:val="20"/>
                      </w:rPr>
                    </w:pPr>
                    <w:r w:rsidRPr="00A13A0C">
                      <w:rPr>
                        <w:b/>
                        <w:color w:val="548DD4" w:themeColor="text2" w:themeTint="99"/>
                        <w:sz w:val="20"/>
                      </w:rPr>
                      <w:t>Irving, TX 75062</w:t>
                    </w:r>
                  </w:p>
                  <w:p w14:paraId="568AB0EB" w14:textId="75B36280" w:rsidR="005F2F44" w:rsidRPr="00A13A0C" w:rsidRDefault="00A13A0C" w:rsidP="00A13A0C">
                    <w:pPr>
                      <w:spacing w:line="223" w:lineRule="exact"/>
                      <w:ind w:left="46" w:right="47"/>
                      <w:jc w:val="center"/>
                      <w:rPr>
                        <w:b/>
                        <w:color w:val="548DD4" w:themeColor="text2" w:themeTint="99"/>
                        <w:sz w:val="20"/>
                      </w:rPr>
                    </w:pPr>
                    <w:r w:rsidRPr="00A13A0C">
                      <w:rPr>
                        <w:b/>
                        <w:color w:val="548DD4" w:themeColor="text2" w:themeTint="99"/>
                        <w:sz w:val="20"/>
                      </w:rPr>
                      <w:t>972-600-8800</w:t>
                    </w:r>
                    <w:r w:rsidR="009D7343" w:rsidRPr="00A13A0C">
                      <w:rPr>
                        <w:b/>
                        <w:color w:val="548DD4" w:themeColor="text2" w:themeTint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CA46" w14:textId="77777777" w:rsidR="00232A06" w:rsidRDefault="00232A06">
      <w:r>
        <w:separator/>
      </w:r>
    </w:p>
  </w:footnote>
  <w:footnote w:type="continuationSeparator" w:id="0">
    <w:p w14:paraId="0D100E05" w14:textId="77777777" w:rsidR="00232A06" w:rsidRDefault="00232A06">
      <w:r>
        <w:continuationSeparator/>
      </w:r>
    </w:p>
  </w:footnote>
  <w:footnote w:type="continuationNotice" w:id="1">
    <w:p w14:paraId="7E005CC4" w14:textId="77777777" w:rsidR="00232A06" w:rsidRDefault="0023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9E15" w14:textId="5ABDB6CC" w:rsidR="00BD0E7E" w:rsidRDefault="00BD0E7E" w:rsidP="00BD0E7E">
    <w:pPr>
      <w:pStyle w:val="Header"/>
      <w:jc w:val="center"/>
    </w:pPr>
    <w:r>
      <w:rPr>
        <w:noProof/>
      </w:rPr>
      <w:drawing>
        <wp:inline distT="0" distB="0" distL="0" distR="0" wp14:anchorId="47A3D9AD" wp14:editId="6851B9EE">
          <wp:extent cx="5733535" cy="914400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 COLOR_logo_05_long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5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A8F92" w14:textId="77777777" w:rsidR="006B6DCD" w:rsidRDefault="006B6DCD" w:rsidP="006B6DCD">
    <w:pPr>
      <w:pStyle w:val="Header"/>
      <w:pBdr>
        <w:top w:val="thickThinSmallGap" w:sz="24" w:space="1" w:color="0070C0"/>
      </w:pBdr>
      <w:ind w:left="-900" w:right="-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594F"/>
    <w:multiLevelType w:val="multilevel"/>
    <w:tmpl w:val="D40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17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ypCtsNLaqks43Ac+f39p6yE+eJGTnf2xL5iFLrzADceDDyeyZ1jmp1SzkTZGyBsi4vW7JSwRROEq3OORe9hUCg==" w:salt="ohAeX1swXE6AMGoG/j9ZPQ=="/>
  <w:zoom w:percent="1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44"/>
    <w:rsid w:val="000106DD"/>
    <w:rsid w:val="0001306B"/>
    <w:rsid w:val="0002473D"/>
    <w:rsid w:val="00030EB7"/>
    <w:rsid w:val="000325E5"/>
    <w:rsid w:val="00040F7F"/>
    <w:rsid w:val="00045D1A"/>
    <w:rsid w:val="00051636"/>
    <w:rsid w:val="00062A37"/>
    <w:rsid w:val="00080976"/>
    <w:rsid w:val="000A13AD"/>
    <w:rsid w:val="000A48A7"/>
    <w:rsid w:val="000B7615"/>
    <w:rsid w:val="000C1894"/>
    <w:rsid w:val="000D19F1"/>
    <w:rsid w:val="000D2626"/>
    <w:rsid w:val="000D5FC1"/>
    <w:rsid w:val="000D7BAE"/>
    <w:rsid w:val="000E1D2B"/>
    <w:rsid w:val="0011596B"/>
    <w:rsid w:val="0011786A"/>
    <w:rsid w:val="001208AB"/>
    <w:rsid w:val="00121856"/>
    <w:rsid w:val="00122981"/>
    <w:rsid w:val="00122D9C"/>
    <w:rsid w:val="0012782F"/>
    <w:rsid w:val="00141685"/>
    <w:rsid w:val="0016112F"/>
    <w:rsid w:val="0016287E"/>
    <w:rsid w:val="00167C21"/>
    <w:rsid w:val="00183190"/>
    <w:rsid w:val="00184335"/>
    <w:rsid w:val="00195523"/>
    <w:rsid w:val="001A42EF"/>
    <w:rsid w:val="001C08F6"/>
    <w:rsid w:val="001C3247"/>
    <w:rsid w:val="001E305F"/>
    <w:rsid w:val="00201824"/>
    <w:rsid w:val="00206275"/>
    <w:rsid w:val="00212DB1"/>
    <w:rsid w:val="00214A89"/>
    <w:rsid w:val="00216248"/>
    <w:rsid w:val="00221C55"/>
    <w:rsid w:val="00225B24"/>
    <w:rsid w:val="002267CC"/>
    <w:rsid w:val="00232A06"/>
    <w:rsid w:val="00237554"/>
    <w:rsid w:val="00237B25"/>
    <w:rsid w:val="00252F49"/>
    <w:rsid w:val="00254D32"/>
    <w:rsid w:val="0026458E"/>
    <w:rsid w:val="00270B29"/>
    <w:rsid w:val="0027735B"/>
    <w:rsid w:val="0028206D"/>
    <w:rsid w:val="00283666"/>
    <w:rsid w:val="00286F0B"/>
    <w:rsid w:val="002A2ADF"/>
    <w:rsid w:val="002B20D5"/>
    <w:rsid w:val="002C1F16"/>
    <w:rsid w:val="002C24A0"/>
    <w:rsid w:val="002F43F6"/>
    <w:rsid w:val="00300250"/>
    <w:rsid w:val="00310C83"/>
    <w:rsid w:val="0031235A"/>
    <w:rsid w:val="00316891"/>
    <w:rsid w:val="00320AFF"/>
    <w:rsid w:val="00326BF3"/>
    <w:rsid w:val="003311D1"/>
    <w:rsid w:val="00331754"/>
    <w:rsid w:val="00344F31"/>
    <w:rsid w:val="00350721"/>
    <w:rsid w:val="003548C9"/>
    <w:rsid w:val="003572B8"/>
    <w:rsid w:val="00362503"/>
    <w:rsid w:val="00363DC3"/>
    <w:rsid w:val="00381E4B"/>
    <w:rsid w:val="00382AE1"/>
    <w:rsid w:val="003863C9"/>
    <w:rsid w:val="003945BC"/>
    <w:rsid w:val="00395DE4"/>
    <w:rsid w:val="00396C0A"/>
    <w:rsid w:val="003B3727"/>
    <w:rsid w:val="003B623A"/>
    <w:rsid w:val="003B67B8"/>
    <w:rsid w:val="003D01AC"/>
    <w:rsid w:val="003E303A"/>
    <w:rsid w:val="003E3FDA"/>
    <w:rsid w:val="003E4B74"/>
    <w:rsid w:val="003E65EA"/>
    <w:rsid w:val="003F1F15"/>
    <w:rsid w:val="003F3935"/>
    <w:rsid w:val="003F6A51"/>
    <w:rsid w:val="004007F2"/>
    <w:rsid w:val="00403DF8"/>
    <w:rsid w:val="00445408"/>
    <w:rsid w:val="00456391"/>
    <w:rsid w:val="00460D66"/>
    <w:rsid w:val="00464528"/>
    <w:rsid w:val="00474D54"/>
    <w:rsid w:val="004A5200"/>
    <w:rsid w:val="004A6DE6"/>
    <w:rsid w:val="004C4940"/>
    <w:rsid w:val="004C561E"/>
    <w:rsid w:val="004C5F9E"/>
    <w:rsid w:val="004D2839"/>
    <w:rsid w:val="004E364B"/>
    <w:rsid w:val="004E5DF3"/>
    <w:rsid w:val="004E5FF4"/>
    <w:rsid w:val="004E73DE"/>
    <w:rsid w:val="004F50FE"/>
    <w:rsid w:val="004F6E02"/>
    <w:rsid w:val="0050043B"/>
    <w:rsid w:val="00506668"/>
    <w:rsid w:val="00506CE2"/>
    <w:rsid w:val="0051124A"/>
    <w:rsid w:val="005123F6"/>
    <w:rsid w:val="00524BBC"/>
    <w:rsid w:val="00543855"/>
    <w:rsid w:val="00557722"/>
    <w:rsid w:val="005627E2"/>
    <w:rsid w:val="00565437"/>
    <w:rsid w:val="00566319"/>
    <w:rsid w:val="0056721D"/>
    <w:rsid w:val="00571294"/>
    <w:rsid w:val="00574363"/>
    <w:rsid w:val="00584BED"/>
    <w:rsid w:val="005854FD"/>
    <w:rsid w:val="005917BE"/>
    <w:rsid w:val="005923ED"/>
    <w:rsid w:val="005A2AE6"/>
    <w:rsid w:val="005B3006"/>
    <w:rsid w:val="005D011A"/>
    <w:rsid w:val="005D136D"/>
    <w:rsid w:val="005D1F84"/>
    <w:rsid w:val="005F2F44"/>
    <w:rsid w:val="005F5D88"/>
    <w:rsid w:val="00610981"/>
    <w:rsid w:val="006260C5"/>
    <w:rsid w:val="006276FC"/>
    <w:rsid w:val="00633BF6"/>
    <w:rsid w:val="0063601E"/>
    <w:rsid w:val="006419B6"/>
    <w:rsid w:val="00641A01"/>
    <w:rsid w:val="00644FF8"/>
    <w:rsid w:val="00655923"/>
    <w:rsid w:val="006670AE"/>
    <w:rsid w:val="006741AD"/>
    <w:rsid w:val="00681C10"/>
    <w:rsid w:val="00687EF5"/>
    <w:rsid w:val="006A05CF"/>
    <w:rsid w:val="006A0856"/>
    <w:rsid w:val="006B3930"/>
    <w:rsid w:val="006B4E5A"/>
    <w:rsid w:val="006B5453"/>
    <w:rsid w:val="006B6DCD"/>
    <w:rsid w:val="006E183D"/>
    <w:rsid w:val="006E4D7B"/>
    <w:rsid w:val="006F0D72"/>
    <w:rsid w:val="006F2FF5"/>
    <w:rsid w:val="006F30CE"/>
    <w:rsid w:val="006F3A5B"/>
    <w:rsid w:val="006F5BC1"/>
    <w:rsid w:val="007000B5"/>
    <w:rsid w:val="007015A7"/>
    <w:rsid w:val="00701930"/>
    <w:rsid w:val="0070310A"/>
    <w:rsid w:val="00703B4B"/>
    <w:rsid w:val="0070448D"/>
    <w:rsid w:val="0070574F"/>
    <w:rsid w:val="00705FDF"/>
    <w:rsid w:val="0071140B"/>
    <w:rsid w:val="00722A6E"/>
    <w:rsid w:val="00724DCA"/>
    <w:rsid w:val="00731240"/>
    <w:rsid w:val="00731361"/>
    <w:rsid w:val="00734633"/>
    <w:rsid w:val="00745E48"/>
    <w:rsid w:val="0075062C"/>
    <w:rsid w:val="0075507D"/>
    <w:rsid w:val="00765E19"/>
    <w:rsid w:val="00766DF0"/>
    <w:rsid w:val="00774B91"/>
    <w:rsid w:val="00775FCF"/>
    <w:rsid w:val="00787B0C"/>
    <w:rsid w:val="007961F5"/>
    <w:rsid w:val="007A31CF"/>
    <w:rsid w:val="007A5896"/>
    <w:rsid w:val="007A6AF6"/>
    <w:rsid w:val="007B566D"/>
    <w:rsid w:val="007C2644"/>
    <w:rsid w:val="007C29F7"/>
    <w:rsid w:val="007C7A7A"/>
    <w:rsid w:val="00802321"/>
    <w:rsid w:val="00804A7D"/>
    <w:rsid w:val="00811C30"/>
    <w:rsid w:val="00816162"/>
    <w:rsid w:val="00823D11"/>
    <w:rsid w:val="0082445D"/>
    <w:rsid w:val="008457B4"/>
    <w:rsid w:val="008523BF"/>
    <w:rsid w:val="00855768"/>
    <w:rsid w:val="008714CF"/>
    <w:rsid w:val="00873D11"/>
    <w:rsid w:val="00885778"/>
    <w:rsid w:val="0089055E"/>
    <w:rsid w:val="008B0256"/>
    <w:rsid w:val="008B24F1"/>
    <w:rsid w:val="008B61E7"/>
    <w:rsid w:val="008C56A7"/>
    <w:rsid w:val="008D394B"/>
    <w:rsid w:val="008D7B0D"/>
    <w:rsid w:val="008F4697"/>
    <w:rsid w:val="008F576F"/>
    <w:rsid w:val="00901884"/>
    <w:rsid w:val="009110BA"/>
    <w:rsid w:val="0091151B"/>
    <w:rsid w:val="00917BA5"/>
    <w:rsid w:val="0092052E"/>
    <w:rsid w:val="0092463E"/>
    <w:rsid w:val="0093132D"/>
    <w:rsid w:val="009338A4"/>
    <w:rsid w:val="0093688A"/>
    <w:rsid w:val="009402E7"/>
    <w:rsid w:val="00950D55"/>
    <w:rsid w:val="00963409"/>
    <w:rsid w:val="00967002"/>
    <w:rsid w:val="00970EAB"/>
    <w:rsid w:val="009B45ED"/>
    <w:rsid w:val="009C6EAC"/>
    <w:rsid w:val="009D3BEA"/>
    <w:rsid w:val="009D7343"/>
    <w:rsid w:val="009F4607"/>
    <w:rsid w:val="00A01946"/>
    <w:rsid w:val="00A01C71"/>
    <w:rsid w:val="00A06146"/>
    <w:rsid w:val="00A06271"/>
    <w:rsid w:val="00A13A0C"/>
    <w:rsid w:val="00A1589B"/>
    <w:rsid w:val="00A40C2D"/>
    <w:rsid w:val="00A47357"/>
    <w:rsid w:val="00A47E2A"/>
    <w:rsid w:val="00A7150C"/>
    <w:rsid w:val="00A7170E"/>
    <w:rsid w:val="00A746A5"/>
    <w:rsid w:val="00A82161"/>
    <w:rsid w:val="00A86F26"/>
    <w:rsid w:val="00AA3650"/>
    <w:rsid w:val="00AA6052"/>
    <w:rsid w:val="00AB4E1E"/>
    <w:rsid w:val="00AC4247"/>
    <w:rsid w:val="00AC4EC6"/>
    <w:rsid w:val="00AC5318"/>
    <w:rsid w:val="00AC71CC"/>
    <w:rsid w:val="00AD3543"/>
    <w:rsid w:val="00AD6B9D"/>
    <w:rsid w:val="00AE0936"/>
    <w:rsid w:val="00AE28E1"/>
    <w:rsid w:val="00AF05D9"/>
    <w:rsid w:val="00AF0E8F"/>
    <w:rsid w:val="00B06443"/>
    <w:rsid w:val="00B12CC2"/>
    <w:rsid w:val="00B23DA4"/>
    <w:rsid w:val="00B25865"/>
    <w:rsid w:val="00B27733"/>
    <w:rsid w:val="00B3488C"/>
    <w:rsid w:val="00B358E8"/>
    <w:rsid w:val="00B41A43"/>
    <w:rsid w:val="00B50076"/>
    <w:rsid w:val="00B5156A"/>
    <w:rsid w:val="00B56D50"/>
    <w:rsid w:val="00B57E51"/>
    <w:rsid w:val="00B8643A"/>
    <w:rsid w:val="00B87B90"/>
    <w:rsid w:val="00B9197E"/>
    <w:rsid w:val="00B92150"/>
    <w:rsid w:val="00B94D9E"/>
    <w:rsid w:val="00BA79FB"/>
    <w:rsid w:val="00BD0738"/>
    <w:rsid w:val="00BD0E7E"/>
    <w:rsid w:val="00BD5435"/>
    <w:rsid w:val="00BE0224"/>
    <w:rsid w:val="00BE2F51"/>
    <w:rsid w:val="00BE5D27"/>
    <w:rsid w:val="00BF0D48"/>
    <w:rsid w:val="00C05952"/>
    <w:rsid w:val="00C07957"/>
    <w:rsid w:val="00C20B8E"/>
    <w:rsid w:val="00C25938"/>
    <w:rsid w:val="00C27441"/>
    <w:rsid w:val="00C32B6F"/>
    <w:rsid w:val="00C360C7"/>
    <w:rsid w:val="00C61448"/>
    <w:rsid w:val="00C7007E"/>
    <w:rsid w:val="00C71879"/>
    <w:rsid w:val="00C73C6B"/>
    <w:rsid w:val="00C7599E"/>
    <w:rsid w:val="00C802D2"/>
    <w:rsid w:val="00C85E38"/>
    <w:rsid w:val="00CA0FAC"/>
    <w:rsid w:val="00CA13CD"/>
    <w:rsid w:val="00CA6DCA"/>
    <w:rsid w:val="00CB1B5E"/>
    <w:rsid w:val="00CB1C30"/>
    <w:rsid w:val="00CC2DF9"/>
    <w:rsid w:val="00CD10DB"/>
    <w:rsid w:val="00CD4238"/>
    <w:rsid w:val="00CF7A34"/>
    <w:rsid w:val="00D03F4E"/>
    <w:rsid w:val="00D12664"/>
    <w:rsid w:val="00D13A29"/>
    <w:rsid w:val="00D23362"/>
    <w:rsid w:val="00D2773F"/>
    <w:rsid w:val="00D53AAC"/>
    <w:rsid w:val="00D57D42"/>
    <w:rsid w:val="00D63D3B"/>
    <w:rsid w:val="00D72006"/>
    <w:rsid w:val="00D72677"/>
    <w:rsid w:val="00D72B92"/>
    <w:rsid w:val="00D74372"/>
    <w:rsid w:val="00D806F2"/>
    <w:rsid w:val="00D82F96"/>
    <w:rsid w:val="00D84473"/>
    <w:rsid w:val="00D9528B"/>
    <w:rsid w:val="00DB7E8B"/>
    <w:rsid w:val="00DC6A11"/>
    <w:rsid w:val="00DE6BB3"/>
    <w:rsid w:val="00E027AC"/>
    <w:rsid w:val="00E07B4D"/>
    <w:rsid w:val="00E13F9A"/>
    <w:rsid w:val="00E16111"/>
    <w:rsid w:val="00E53867"/>
    <w:rsid w:val="00E5643C"/>
    <w:rsid w:val="00E57ECE"/>
    <w:rsid w:val="00E61132"/>
    <w:rsid w:val="00E638FB"/>
    <w:rsid w:val="00E709F2"/>
    <w:rsid w:val="00E7149F"/>
    <w:rsid w:val="00E823F5"/>
    <w:rsid w:val="00E8667D"/>
    <w:rsid w:val="00E87D5D"/>
    <w:rsid w:val="00E9573C"/>
    <w:rsid w:val="00EC3C3D"/>
    <w:rsid w:val="00ED4692"/>
    <w:rsid w:val="00ED6C83"/>
    <w:rsid w:val="00EF647B"/>
    <w:rsid w:val="00F00BF9"/>
    <w:rsid w:val="00F068FC"/>
    <w:rsid w:val="00F07D6D"/>
    <w:rsid w:val="00F102F5"/>
    <w:rsid w:val="00F149E0"/>
    <w:rsid w:val="00F17706"/>
    <w:rsid w:val="00F23010"/>
    <w:rsid w:val="00F23C44"/>
    <w:rsid w:val="00F30414"/>
    <w:rsid w:val="00F311F3"/>
    <w:rsid w:val="00F54A37"/>
    <w:rsid w:val="00F67DDE"/>
    <w:rsid w:val="00F74084"/>
    <w:rsid w:val="00F814A4"/>
    <w:rsid w:val="00F85D00"/>
    <w:rsid w:val="00F910BA"/>
    <w:rsid w:val="00F93A15"/>
    <w:rsid w:val="00F96FA6"/>
    <w:rsid w:val="00FA6179"/>
    <w:rsid w:val="00FB285F"/>
    <w:rsid w:val="00FB7D77"/>
    <w:rsid w:val="00FC303D"/>
    <w:rsid w:val="00FD42E2"/>
    <w:rsid w:val="00FE0DD4"/>
    <w:rsid w:val="00FE3007"/>
    <w:rsid w:val="00FF099E"/>
    <w:rsid w:val="00FF1F17"/>
    <w:rsid w:val="00FF21D0"/>
    <w:rsid w:val="00FF227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7C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7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2996" w:right="2381"/>
      <w:jc w:val="center"/>
      <w:outlineLvl w:val="0"/>
    </w:pPr>
    <w:rPr>
      <w:rFonts w:ascii="Arial" w:eastAsia="Arial" w:hAnsi="Arial" w:cs="Arial"/>
      <w:b/>
      <w:bCs/>
      <w:lang w:bidi="en-US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spacing w:line="253" w:lineRule="exact"/>
      <w:ind w:left="107"/>
      <w:outlineLvl w:val="1"/>
    </w:pPr>
    <w:rPr>
      <w:rFonts w:ascii="Arial" w:eastAsia="Arial" w:hAnsi="Arial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D0E7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D0E7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0E7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D0E7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D0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E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7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drive.google.com/file/d/1eDP86F9ODUtuK663dUhNYH_D2jf6_tOL/view" TargetMode="External"/><Relationship Id="rId26" Type="http://schemas.openxmlformats.org/officeDocument/2006/relationships/hyperlink" Target="https://www.ndsu.edu/ccee/future_students/construction_management/" TargetMode="External"/><Relationship Id="rId39" Type="http://schemas.openxmlformats.org/officeDocument/2006/relationships/hyperlink" Target="https://drive.google.com/file/d/1bStXcwok-TfCNuRpnrXgGNzPCcDQawsT/view" TargetMode="External"/><Relationship Id="rId21" Type="http://schemas.openxmlformats.org/officeDocument/2006/relationships/hyperlink" Target="https://drive.google.com/file/d/14avaAE_Vm8R78txbCjCCjFBraw7gBA0O/view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s://drive.google.com/file/d/1aRWDSfRovzUbS3ciLqZ8HNvhaohk4HIo/view" TargetMode="External"/><Relationship Id="rId47" Type="http://schemas.openxmlformats.org/officeDocument/2006/relationships/hyperlink" Target="https://drive.google.com/file/d/1iH_yobI0ktG8xX8q0aArgbwJRViL5JoZ/view" TargetMode="External"/><Relationship Id="rId50" Type="http://schemas.openxmlformats.org/officeDocument/2006/relationships/hyperlink" Target="https://drive.google.com/file/d/1EXQJaY9PbArV97m78x_jD_QAolpEfnqJ/view" TargetMode="External"/><Relationship Id="rId55" Type="http://schemas.openxmlformats.org/officeDocument/2006/relationships/hyperlink" Target="https://www.acce-hq.org/" TargetMode="External"/><Relationship Id="rId7" Type="http://schemas.openxmlformats.org/officeDocument/2006/relationships/hyperlink" Target="https://www.acce-hq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nku.edu/academics/cob/programs/undergraduate/constructionmanagement.html" TargetMode="External"/><Relationship Id="rId11" Type="http://schemas.openxmlformats.org/officeDocument/2006/relationships/hyperlink" Target="https://dunwoody.edu/construction/construction-project-management/" TargetMode="External"/><Relationship Id="rId24" Type="http://schemas.openxmlformats.org/officeDocument/2006/relationships/hyperlink" Target="https://drive.google.com/file/d/1VghqD5MpgJAx9GdMAK7Y5GTb0CWpsDnt/view" TargetMode="External"/><Relationship Id="rId32" Type="http://schemas.openxmlformats.org/officeDocument/2006/relationships/hyperlink" Target="https://www.seminolestate.edu/construction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45" Type="http://schemas.openxmlformats.org/officeDocument/2006/relationships/hyperlink" Target="https://drive.google.com/file/d/1jQ2Pxy2tAJu_DHqxc4xe4qZArRMjamJv/view" TargetMode="External"/><Relationship Id="rId53" Type="http://schemas.openxmlformats.org/officeDocument/2006/relationships/hyperlink" Target="https://drive.google.com/file/d/1wAgB9TA33r0E9BcWxWuzSW_dnINaQWdk/view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cWv3Z6wAYKcWweuvDCFnD8b4Xty9xnj/view" TargetMode="External"/><Relationship Id="rId14" Type="http://schemas.openxmlformats.org/officeDocument/2006/relationships/hyperlink" Target="https://cet.ecu.edu/construction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drive.google.com/file/d/1NIMix8VplqGlMLUWjQD0qJh3A8MaqnIJ/view" TargetMode="External"/><Relationship Id="rId30" Type="http://schemas.openxmlformats.org/officeDocument/2006/relationships/hyperlink" Target="https://drive.google.com/file/d/170u3u-81_AC4nxfG56sTYaPxa1_H3749/view" TargetMode="External"/><Relationship Id="rId35" Type="http://schemas.openxmlformats.org/officeDocument/2006/relationships/hyperlink" Target="https://www.delhi.edu/academics/majors-programs/associates/construction-technology/index.php" TargetMode="External"/><Relationship Id="rId43" Type="http://schemas.openxmlformats.org/officeDocument/2006/relationships/image" Target="media/image12.png"/><Relationship Id="rId48" Type="http://schemas.openxmlformats.org/officeDocument/2006/relationships/image" Target="media/image13.png"/><Relationship Id="rId56" Type="http://schemas.openxmlformats.org/officeDocument/2006/relationships/header" Target="header1.xml"/><Relationship Id="rId8" Type="http://schemas.openxmlformats.org/officeDocument/2006/relationships/hyperlink" Target="https://drexel.edu/engineering/academics/departments/engineering-leadership-society/academic-programs/construction-management/" TargetMode="External"/><Relationship Id="rId51" Type="http://schemas.openxmlformats.org/officeDocument/2006/relationships/image" Target="media/image14.png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F7DtHQQpmERAGLjf1WcTJhOxipbLnq0F/view" TargetMode="External"/><Relationship Id="rId17" Type="http://schemas.openxmlformats.org/officeDocument/2006/relationships/hyperlink" Target="https://construction-management.eku.edu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drive.google.com/file/d/1V35mKxORW7FrFtCmmr0-Woys78gPLfAS/view" TargetMode="External"/><Relationship Id="rId38" Type="http://schemas.openxmlformats.org/officeDocument/2006/relationships/hyperlink" Target="https://www.esf.edu/fnrm/cm/" TargetMode="External"/><Relationship Id="rId46" Type="http://schemas.openxmlformats.org/officeDocument/2006/relationships/hyperlink" Target="https://www.usm.edu/undergraduate-programs/construction-management.ph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jbu.edu/majors/construction-management/" TargetMode="External"/><Relationship Id="rId41" Type="http://schemas.openxmlformats.org/officeDocument/2006/relationships/hyperlink" Target="https://catalog.uaa.alaska.edu/undergraduateprograms/ctc/constructionmanagement/aas-constructionmanagement/" TargetMode="External"/><Relationship Id="rId54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Rttl2ITSpUDzT7T8GU1yjoIgIs1VGVcd/view" TargetMode="External"/><Relationship Id="rId23" Type="http://schemas.openxmlformats.org/officeDocument/2006/relationships/hyperlink" Target="https://build.missouristate.edu/cmt/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drive.google.com/file/d/1iqGh3ZWCBqtXQ8N3_OZG0GBx_lHto8ff/view" TargetMode="External"/><Relationship Id="rId49" Type="http://schemas.openxmlformats.org/officeDocument/2006/relationships/hyperlink" Target="https://www.uwyo.edu/civil/construction-management/" TargetMode="External"/><Relationship Id="rId57" Type="http://schemas.openxmlformats.org/officeDocument/2006/relationships/footer" Target="footer1.xml"/><Relationship Id="rId10" Type="http://schemas.openxmlformats.org/officeDocument/2006/relationships/image" Target="media/image1.png"/><Relationship Id="rId31" Type="http://schemas.openxmlformats.org/officeDocument/2006/relationships/image" Target="media/image8.jpeg"/><Relationship Id="rId44" Type="http://schemas.openxmlformats.org/officeDocument/2006/relationships/hyperlink" Target="https://catalog.uaa.alaska.edu/undergraduateprograms/ctc/constructionmanagement/bs-constructionmanagement/" TargetMode="External"/><Relationship Id="rId52" Type="http://schemas.openxmlformats.org/officeDocument/2006/relationships/hyperlink" Target="https://wit.edu/academics/management/degrees/masters/construction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7160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Architectural Accreditation Board Report</vt:lpstr>
    </vt:vector>
  </TitlesOfParts>
  <Manager/>
  <Company/>
  <LinksUpToDate>false</LinksUpToDate>
  <CharactersWithSpaces>8399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Architectural Accreditation Board Report</dc:title>
  <dc:subject/>
  <dc:creator/>
  <cp:keywords/>
  <dc:description/>
  <cp:lastModifiedBy/>
  <cp:revision>1</cp:revision>
  <dcterms:created xsi:type="dcterms:W3CDTF">2022-08-20T12:40:00Z</dcterms:created>
  <dcterms:modified xsi:type="dcterms:W3CDTF">2022-08-20T12:41:00Z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2020-03-15T10:00:00Z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2020-03-18T10:00:00Z</vt:filetime>
  </property>
</Properties>
</file>