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48" w:rsidRDefault="00C54148" w:rsidP="00C54148"/>
    <w:p w:rsidR="002B1085" w:rsidRPr="00F20FEA" w:rsidRDefault="002B79D1" w:rsidP="002B1085">
      <w:pPr>
        <w:rPr>
          <w:rFonts w:asciiTheme="minorHAnsi" w:hAnsiTheme="minorHAnsi"/>
          <w:b/>
          <w:bCs/>
          <w:i/>
          <w:iCs/>
        </w:rPr>
      </w:pPr>
      <w:r w:rsidRPr="00F20FEA">
        <w:rPr>
          <w:rFonts w:asciiTheme="minorHAnsi" w:hAnsiTheme="minorHAnsi"/>
          <w:b/>
          <w:bCs/>
          <w:i/>
          <w:iCs/>
        </w:rPr>
        <w:t>Roundtable Process</w:t>
      </w:r>
    </w:p>
    <w:p w:rsidR="002B1085" w:rsidRPr="00F20FEA" w:rsidRDefault="002B1085" w:rsidP="002B1085">
      <w:pPr>
        <w:rPr>
          <w:rFonts w:asciiTheme="minorHAnsi" w:hAnsiTheme="minorHAnsi"/>
        </w:rPr>
      </w:pPr>
    </w:p>
    <w:p w:rsidR="002B1085" w:rsidRDefault="00694FD9" w:rsidP="00763E1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Find a table with one of the following </w:t>
      </w:r>
      <w:r w:rsidR="00F22A49">
        <w:rPr>
          <w:rFonts w:asciiTheme="minorHAnsi" w:hAnsiTheme="minorHAnsi"/>
        </w:rPr>
        <w:t>three</w:t>
      </w:r>
      <w:r>
        <w:rPr>
          <w:rFonts w:asciiTheme="minorHAnsi" w:hAnsiTheme="minorHAnsi"/>
        </w:rPr>
        <w:t xml:space="preserve"> topics:</w:t>
      </w:r>
    </w:p>
    <w:p w:rsidR="00694FD9" w:rsidRPr="00694FD9" w:rsidRDefault="00694FD9" w:rsidP="00694FD9">
      <w:pPr>
        <w:pStyle w:val="ListParagraph"/>
        <w:contextualSpacing w:val="0"/>
        <w:rPr>
          <w:rFonts w:asciiTheme="minorHAnsi" w:hAnsiTheme="minorHAnsi"/>
          <w:sz w:val="18"/>
        </w:rPr>
      </w:pPr>
    </w:p>
    <w:p w:rsidR="002B1085" w:rsidRPr="00F20FEA" w:rsidRDefault="002B1085" w:rsidP="002B1085">
      <w:pPr>
        <w:ind w:left="1080" w:right="720"/>
        <w:jc w:val="center"/>
        <w:rPr>
          <w:rFonts w:asciiTheme="minorHAnsi" w:hAnsiTheme="minorHAnsi"/>
          <w:b/>
          <w:bCs/>
          <w:sz w:val="24"/>
          <w:szCs w:val="24"/>
        </w:rPr>
      </w:pPr>
      <w:r w:rsidRPr="00F20FEA">
        <w:rPr>
          <w:rFonts w:asciiTheme="minorHAnsi" w:hAnsiTheme="minorHAnsi"/>
          <w:b/>
          <w:bCs/>
          <w:sz w:val="24"/>
          <w:szCs w:val="24"/>
        </w:rPr>
        <w:t xml:space="preserve">IAB Organizational </w:t>
      </w:r>
      <w:r w:rsidR="000D5DED">
        <w:rPr>
          <w:rFonts w:asciiTheme="minorHAnsi" w:hAnsiTheme="minorHAnsi"/>
          <w:b/>
          <w:bCs/>
          <w:sz w:val="24"/>
          <w:szCs w:val="24"/>
        </w:rPr>
        <w:t>Benefits Presentation</w:t>
      </w:r>
    </w:p>
    <w:p w:rsidR="002B1085" w:rsidRPr="00F20FEA" w:rsidRDefault="002B1085" w:rsidP="002B1085">
      <w:pPr>
        <w:ind w:left="1080" w:right="720"/>
        <w:rPr>
          <w:rFonts w:asciiTheme="minorHAnsi" w:hAnsiTheme="minorHAnsi"/>
          <w:sz w:val="18"/>
          <w:szCs w:val="18"/>
        </w:rPr>
      </w:pPr>
      <w:r w:rsidRPr="00F20FEA">
        <w:rPr>
          <w:rFonts w:asciiTheme="minorHAnsi" w:hAnsiTheme="minorHAnsi"/>
          <w:sz w:val="18"/>
          <w:szCs w:val="18"/>
        </w:rPr>
        <w:t xml:space="preserve">Discussion Topics Include (but are not limited to):  </w:t>
      </w:r>
      <w:r w:rsidR="000D5DED">
        <w:rPr>
          <w:rFonts w:asciiTheme="minorHAnsi" w:hAnsiTheme="minorHAnsi"/>
          <w:sz w:val="18"/>
          <w:szCs w:val="18"/>
        </w:rPr>
        <w:t>Explaining benefits of ACCE involvement. Benefits of ACCE membership. How to discuss ACCE fundraising with Deans and Program Chairs who are protective of their IAB members’ funding support.</w:t>
      </w:r>
    </w:p>
    <w:p w:rsidR="002B1085" w:rsidRPr="00F20FEA" w:rsidRDefault="002B1085" w:rsidP="002B1085">
      <w:pPr>
        <w:ind w:left="1080" w:right="720"/>
        <w:rPr>
          <w:rFonts w:asciiTheme="minorHAnsi" w:hAnsiTheme="minorHAnsi"/>
          <w:sz w:val="18"/>
          <w:szCs w:val="18"/>
        </w:rPr>
      </w:pPr>
    </w:p>
    <w:p w:rsidR="002B1085" w:rsidRPr="00F20FEA" w:rsidRDefault="000D5DED" w:rsidP="002B1085">
      <w:pPr>
        <w:ind w:left="1080" w:right="72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Presentations to Associations</w:t>
      </w:r>
    </w:p>
    <w:p w:rsidR="002B1085" w:rsidRDefault="002B1085" w:rsidP="002B1085">
      <w:pPr>
        <w:ind w:left="1080" w:right="720"/>
        <w:rPr>
          <w:rFonts w:asciiTheme="minorHAnsi" w:hAnsiTheme="minorHAnsi"/>
          <w:sz w:val="18"/>
          <w:szCs w:val="18"/>
        </w:rPr>
      </w:pPr>
      <w:r w:rsidRPr="00F20FEA">
        <w:rPr>
          <w:rFonts w:asciiTheme="minorHAnsi" w:hAnsiTheme="minorHAnsi"/>
          <w:sz w:val="18"/>
          <w:szCs w:val="18"/>
        </w:rPr>
        <w:t xml:space="preserve">Discussion Topics Include (but are not limited to): </w:t>
      </w:r>
      <w:r w:rsidR="000D5DED">
        <w:rPr>
          <w:rFonts w:asciiTheme="minorHAnsi" w:hAnsiTheme="minorHAnsi"/>
          <w:sz w:val="18"/>
          <w:szCs w:val="18"/>
        </w:rPr>
        <w:t>Giving a presentation to a regional or national academic association – discussing the advantages of accreditation. Giving a presentation to a regional or national professional trade association. Key messages for diverse audiences.</w:t>
      </w:r>
    </w:p>
    <w:p w:rsidR="000D5DED" w:rsidRPr="00694FD9" w:rsidRDefault="000D5DED" w:rsidP="002B1085">
      <w:pPr>
        <w:ind w:left="1080" w:right="720"/>
        <w:rPr>
          <w:rFonts w:asciiTheme="minorHAnsi" w:hAnsiTheme="minorHAnsi"/>
          <w:sz w:val="18"/>
        </w:rPr>
      </w:pPr>
    </w:p>
    <w:p w:rsidR="002B1085" w:rsidRPr="00F20FEA" w:rsidRDefault="000D5DED" w:rsidP="002B1085">
      <w:pPr>
        <w:ind w:left="1080" w:right="72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Membership Recruiting</w:t>
      </w:r>
    </w:p>
    <w:p w:rsidR="002B1085" w:rsidRPr="00F20FEA" w:rsidRDefault="002B1085" w:rsidP="000D5DED">
      <w:pPr>
        <w:ind w:left="1080"/>
        <w:rPr>
          <w:rFonts w:asciiTheme="minorHAnsi" w:hAnsiTheme="minorHAnsi"/>
          <w:sz w:val="18"/>
          <w:szCs w:val="18"/>
        </w:rPr>
      </w:pPr>
      <w:r w:rsidRPr="00F20FEA">
        <w:rPr>
          <w:rFonts w:asciiTheme="minorHAnsi" w:hAnsiTheme="minorHAnsi"/>
          <w:sz w:val="18"/>
          <w:szCs w:val="18"/>
        </w:rPr>
        <w:t xml:space="preserve">Discussion Topics Include (but are not limited to): </w:t>
      </w:r>
      <w:r w:rsidR="000D5DED">
        <w:rPr>
          <w:rFonts w:asciiTheme="minorHAnsi" w:hAnsiTheme="minorHAnsi"/>
          <w:sz w:val="18"/>
          <w:szCs w:val="18"/>
        </w:rPr>
        <w:t>Explaining the benefits of Association support and involvement. How financial support benefits the association. What membership includes. Explaining the membership tiers.</w:t>
      </w:r>
    </w:p>
    <w:p w:rsidR="002B1085" w:rsidRPr="00F20FEA" w:rsidRDefault="002B1085" w:rsidP="002B1085">
      <w:pPr>
        <w:ind w:left="720"/>
        <w:rPr>
          <w:rFonts w:asciiTheme="minorHAnsi" w:hAnsiTheme="minorHAnsi"/>
        </w:rPr>
      </w:pPr>
    </w:p>
    <w:p w:rsidR="002B1085" w:rsidRPr="000D5DED" w:rsidRDefault="002B79D1" w:rsidP="000D5DED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Theme="minorHAnsi" w:hAnsiTheme="minorHAnsi"/>
        </w:rPr>
      </w:pPr>
      <w:r w:rsidRPr="00F20FEA">
        <w:rPr>
          <w:rFonts w:asciiTheme="minorHAnsi" w:hAnsiTheme="minorHAnsi"/>
        </w:rPr>
        <w:t>Attendee</w:t>
      </w:r>
      <w:r w:rsidR="002B1085" w:rsidRPr="00F20FEA">
        <w:rPr>
          <w:rFonts w:asciiTheme="minorHAnsi" w:hAnsiTheme="minorHAnsi"/>
        </w:rPr>
        <w:t xml:space="preserve">s </w:t>
      </w:r>
      <w:r w:rsidRPr="00F20FEA">
        <w:rPr>
          <w:rFonts w:asciiTheme="minorHAnsi" w:hAnsiTheme="minorHAnsi"/>
        </w:rPr>
        <w:t xml:space="preserve">should </w:t>
      </w:r>
      <w:r w:rsidR="002B1085" w:rsidRPr="00F20FEA">
        <w:rPr>
          <w:rFonts w:asciiTheme="minorHAnsi" w:hAnsiTheme="minorHAnsi"/>
        </w:rPr>
        <w:t>select which general topic area is of interest to them.</w:t>
      </w:r>
    </w:p>
    <w:p w:rsidR="002B1085" w:rsidRPr="000D5DED" w:rsidRDefault="002B79D1" w:rsidP="000D5DED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Theme="minorHAnsi" w:hAnsiTheme="minorHAnsi"/>
        </w:rPr>
      </w:pPr>
      <w:r w:rsidRPr="00F20FEA">
        <w:rPr>
          <w:rFonts w:asciiTheme="minorHAnsi" w:hAnsiTheme="minorHAnsi"/>
        </w:rPr>
        <w:t>Each table shall elect</w:t>
      </w:r>
      <w:r w:rsidR="002B1085" w:rsidRPr="00F20FEA">
        <w:rPr>
          <w:rFonts w:asciiTheme="minorHAnsi" w:hAnsiTheme="minorHAnsi"/>
        </w:rPr>
        <w:t xml:space="preserve"> a facilitator and scribe</w:t>
      </w:r>
      <w:r w:rsidR="00401FC3">
        <w:rPr>
          <w:rFonts w:asciiTheme="minorHAnsi" w:hAnsiTheme="minorHAnsi"/>
        </w:rPr>
        <w:t xml:space="preserve"> &amp; one or more individuals to present</w:t>
      </w:r>
      <w:r w:rsidR="002B1085" w:rsidRPr="00F20FEA">
        <w:rPr>
          <w:rFonts w:asciiTheme="minorHAnsi" w:hAnsiTheme="minorHAnsi"/>
        </w:rPr>
        <w:t>.</w:t>
      </w:r>
    </w:p>
    <w:p w:rsidR="002B1085" w:rsidRPr="00401FC3" w:rsidRDefault="002B79D1" w:rsidP="00401FC3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Theme="minorHAnsi" w:hAnsiTheme="minorHAnsi"/>
        </w:rPr>
      </w:pPr>
      <w:r w:rsidRPr="00F20FEA">
        <w:rPr>
          <w:rFonts w:asciiTheme="minorHAnsi" w:hAnsiTheme="minorHAnsi"/>
        </w:rPr>
        <w:t>The</w:t>
      </w:r>
      <w:r w:rsidR="002B1085" w:rsidRPr="00F20FEA">
        <w:rPr>
          <w:rFonts w:asciiTheme="minorHAnsi" w:hAnsiTheme="minorHAnsi"/>
        </w:rPr>
        <w:t xml:space="preserve"> scribe reporting form </w:t>
      </w:r>
      <w:r w:rsidRPr="00F20FEA">
        <w:rPr>
          <w:rFonts w:asciiTheme="minorHAnsi" w:hAnsiTheme="minorHAnsi"/>
        </w:rPr>
        <w:t>will be</w:t>
      </w:r>
      <w:r w:rsidR="002B1085" w:rsidRPr="00F20FEA">
        <w:rPr>
          <w:rFonts w:asciiTheme="minorHAnsi" w:hAnsiTheme="minorHAnsi"/>
        </w:rPr>
        <w:t xml:space="preserve"> distributed to each table.  </w:t>
      </w:r>
      <w:r w:rsidRPr="00F20FEA">
        <w:sym w:font="Symbol" w:char="F02D"/>
      </w:r>
      <w:r w:rsidRPr="00401FC3">
        <w:rPr>
          <w:rFonts w:asciiTheme="minorHAnsi" w:hAnsiTheme="minorHAnsi"/>
          <w:sz w:val="18"/>
          <w:szCs w:val="18"/>
        </w:rPr>
        <w:t xml:space="preserve"> </w:t>
      </w:r>
      <w:r w:rsidR="000D5DED" w:rsidRPr="00401FC3">
        <w:rPr>
          <w:rFonts w:asciiTheme="minorHAnsi" w:hAnsiTheme="minorHAnsi"/>
          <w:sz w:val="18"/>
          <w:szCs w:val="18"/>
        </w:rPr>
        <w:t>Use space below.</w:t>
      </w:r>
    </w:p>
    <w:p w:rsidR="002B1085" w:rsidRDefault="002B1085" w:rsidP="002B1085">
      <w:pPr>
        <w:pStyle w:val="ListParagraph"/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B1085" w:rsidTr="000D5DED">
        <w:trPr>
          <w:trHeight w:val="466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85" w:rsidRPr="00F20FEA" w:rsidRDefault="002B1085">
            <w:pPr>
              <w:ind w:left="1080" w:right="720"/>
              <w:jc w:val="center"/>
              <w:rPr>
                <w:rFonts w:asciiTheme="minorHAnsi" w:hAnsiTheme="minorHAnsi"/>
                <w:b/>
                <w:bCs/>
              </w:rPr>
            </w:pPr>
            <w:r w:rsidRPr="00F20FEA">
              <w:rPr>
                <w:rFonts w:asciiTheme="minorHAnsi" w:hAnsiTheme="minorHAnsi"/>
                <w:b/>
                <w:bCs/>
              </w:rPr>
              <w:t>IAB Planning Systems</w:t>
            </w:r>
          </w:p>
        </w:tc>
      </w:tr>
      <w:tr w:rsidR="002B1085" w:rsidTr="00401FC3">
        <w:trPr>
          <w:trHeight w:val="70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85" w:rsidRDefault="002B10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0FEA">
              <w:rPr>
                <w:rFonts w:asciiTheme="minorHAnsi" w:hAnsiTheme="minorHAnsi"/>
                <w:b/>
                <w:bCs/>
                <w:sz w:val="18"/>
                <w:szCs w:val="18"/>
              </w:rPr>
              <w:t>Specific Topics Discussed: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401FC3" w:rsidRP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B1085" w:rsidTr="00401FC3">
        <w:trPr>
          <w:trHeight w:val="3148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85" w:rsidRPr="00F20FEA" w:rsidRDefault="002B10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0FEA">
              <w:rPr>
                <w:rFonts w:asciiTheme="minorHAnsi" w:hAnsiTheme="minorHAnsi"/>
                <w:b/>
                <w:bCs/>
                <w:sz w:val="18"/>
                <w:szCs w:val="18"/>
              </w:rPr>
              <w:t>Key Points of the Discussions:</w:t>
            </w:r>
          </w:p>
          <w:p w:rsidR="002B1085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01FC3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2B1085" w:rsidRDefault="00401FC3" w:rsidP="005E6D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 w:rsidRPr="00401FC3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2B1085" w:rsidRPr="00F20FEA" w:rsidRDefault="00401FC3" w:rsidP="00401FC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2B1085" w:rsidTr="00401FC3">
        <w:trPr>
          <w:trHeight w:val="97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85" w:rsidRPr="00F20FEA" w:rsidRDefault="002B10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0FEA">
              <w:rPr>
                <w:rFonts w:asciiTheme="minorHAnsi" w:hAnsiTheme="minorHAnsi"/>
                <w:b/>
                <w:bCs/>
                <w:sz w:val="18"/>
                <w:szCs w:val="18"/>
              </w:rPr>
              <w:t>Take Home Lesson (limited to one lesson):</w:t>
            </w:r>
          </w:p>
          <w:p w:rsidR="002B1085" w:rsidRPr="00F20FEA" w:rsidRDefault="002B1085">
            <w:pPr>
              <w:rPr>
                <w:rFonts w:asciiTheme="minorHAnsi" w:hAnsiTheme="minorHAnsi"/>
              </w:rPr>
            </w:pPr>
          </w:p>
          <w:p w:rsidR="002B1085" w:rsidRPr="00F20FEA" w:rsidRDefault="002B1085">
            <w:pPr>
              <w:rPr>
                <w:rFonts w:asciiTheme="minorHAnsi" w:hAnsiTheme="minorHAnsi"/>
              </w:rPr>
            </w:pPr>
          </w:p>
        </w:tc>
      </w:tr>
    </w:tbl>
    <w:p w:rsidR="002B1085" w:rsidRDefault="002B1085" w:rsidP="002B1085">
      <w:pPr>
        <w:rPr>
          <w:rFonts w:ascii="Calibri" w:hAnsi="Calibri"/>
        </w:rPr>
      </w:pPr>
    </w:p>
    <w:p w:rsidR="002B79D1" w:rsidRPr="00F20FEA" w:rsidRDefault="002B1085" w:rsidP="00F20FEA">
      <w:pPr>
        <w:pStyle w:val="ListParagraph"/>
        <w:numPr>
          <w:ilvl w:val="0"/>
          <w:numId w:val="2"/>
        </w:numPr>
        <w:ind w:left="360" w:firstLine="0"/>
        <w:rPr>
          <w:rFonts w:asciiTheme="minorHAnsi" w:hAnsiTheme="minorHAnsi"/>
        </w:rPr>
      </w:pPr>
      <w:r w:rsidRPr="00F20FEA">
        <w:rPr>
          <w:rFonts w:asciiTheme="minorHAnsi" w:hAnsiTheme="minorHAnsi"/>
        </w:rPr>
        <w:t xml:space="preserve">SYNTHESIS:  </w:t>
      </w:r>
    </w:p>
    <w:p w:rsidR="00BF5EDE" w:rsidRPr="00EC0721" w:rsidRDefault="002B1085" w:rsidP="002B1085">
      <w:pPr>
        <w:pStyle w:val="ListParagraph"/>
        <w:numPr>
          <w:ilvl w:val="0"/>
          <w:numId w:val="3"/>
        </w:numPr>
      </w:pPr>
      <w:r w:rsidRPr="00F20FEA">
        <w:rPr>
          <w:rFonts w:asciiTheme="minorHAnsi" w:hAnsiTheme="minorHAnsi"/>
        </w:rPr>
        <w:t>Each table will be given 2-3 minutes to concisely present their ONE “best” – can’t do without –</w:t>
      </w:r>
      <w:r w:rsidR="002B79D1" w:rsidRPr="00F20FEA">
        <w:rPr>
          <w:rFonts w:asciiTheme="minorHAnsi" w:hAnsiTheme="minorHAnsi"/>
        </w:rPr>
        <w:t xml:space="preserve"> </w:t>
      </w:r>
      <w:r w:rsidR="002B79D1" w:rsidRPr="00F20FEA">
        <w:rPr>
          <w:rFonts w:asciiTheme="minorHAnsi" w:hAnsiTheme="minorHAnsi"/>
          <w:b/>
          <w:i/>
          <w:u w:val="single"/>
        </w:rPr>
        <w:t>MUST HAVE "</w:t>
      </w:r>
      <w:r w:rsidRPr="00F20FEA">
        <w:rPr>
          <w:rFonts w:asciiTheme="minorHAnsi" w:hAnsiTheme="minorHAnsi"/>
          <w:b/>
          <w:i/>
          <w:u w:val="single"/>
        </w:rPr>
        <w:t>take home lesson</w:t>
      </w:r>
      <w:r w:rsidR="002B79D1" w:rsidRPr="00F20FEA">
        <w:rPr>
          <w:rFonts w:asciiTheme="minorHAnsi" w:hAnsiTheme="minorHAnsi"/>
          <w:b/>
          <w:i/>
          <w:u w:val="single"/>
        </w:rPr>
        <w:t>"</w:t>
      </w:r>
      <w:r w:rsidR="002B79D1" w:rsidRPr="00F20FEA">
        <w:rPr>
          <w:rFonts w:asciiTheme="minorHAnsi" w:hAnsiTheme="minorHAnsi"/>
        </w:rPr>
        <w:t>.</w:t>
      </w:r>
    </w:p>
    <w:p w:rsidR="00000000" w:rsidRPr="00EC0721" w:rsidRDefault="00842E66" w:rsidP="00EC07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C0721">
        <w:rPr>
          <w:rFonts w:asciiTheme="minorHAnsi" w:hAnsiTheme="minorHAnsi" w:cstheme="minorHAnsi"/>
        </w:rPr>
        <w:t>Please hand note</w:t>
      </w:r>
      <w:r w:rsidR="00EC0721">
        <w:rPr>
          <w:rFonts w:asciiTheme="minorHAnsi" w:hAnsiTheme="minorHAnsi" w:cstheme="minorHAnsi"/>
        </w:rPr>
        <w:t xml:space="preserve">s in when complete so that the </w:t>
      </w:r>
      <w:r w:rsidRPr="00EC0721">
        <w:rPr>
          <w:rFonts w:asciiTheme="minorHAnsi" w:hAnsiTheme="minorHAnsi" w:cstheme="minorHAnsi"/>
        </w:rPr>
        <w:t>Marketing Committee understands where assistance is needed.</w:t>
      </w:r>
      <w:bookmarkStart w:id="0" w:name="_GoBack"/>
      <w:bookmarkEnd w:id="0"/>
    </w:p>
    <w:sectPr w:rsidR="00000000" w:rsidRPr="00EC0721" w:rsidSect="00EC0721">
      <w:headerReference w:type="default" r:id="rId7"/>
      <w:pgSz w:w="12240" w:h="15840"/>
      <w:pgMar w:top="806" w:right="1152" w:bottom="72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ED" w:rsidRDefault="000D5DED" w:rsidP="000D5DED">
      <w:r>
        <w:separator/>
      </w:r>
    </w:p>
  </w:endnote>
  <w:endnote w:type="continuationSeparator" w:id="0">
    <w:p w:rsidR="000D5DED" w:rsidRDefault="000D5DED" w:rsidP="000D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ED" w:rsidRDefault="000D5DED" w:rsidP="000D5DED">
      <w:r>
        <w:separator/>
      </w:r>
    </w:p>
  </w:footnote>
  <w:footnote w:type="continuationSeparator" w:id="0">
    <w:p w:rsidR="000D5DED" w:rsidRDefault="000D5DED" w:rsidP="000D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ED" w:rsidRDefault="000D5D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21375" cy="290195"/>
              <wp:effectExtent l="9525" t="10160" r="12700" b="1397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1375" cy="290195"/>
                      </a:xfrm>
                      <a:prstGeom prst="rect">
                        <a:avLst/>
                      </a:prstGeom>
                      <a:solidFill>
                        <a:srgbClr val="25347A"/>
                      </a:solidFill>
                      <a:ln w="12700" cap="flat" cmpd="sng" algn="ctr">
                        <a:solidFill>
                          <a:srgbClr val="25347A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DED" w:rsidRPr="000D5DED" w:rsidRDefault="000D5DE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caps/>
                              <w:color w:val="FFFFFF" w:themeColor="background1"/>
                              <w:sz w:val="24"/>
                            </w:rPr>
                          </w:pPr>
                          <w:r w:rsidRPr="000D5DED">
                            <w:rPr>
                              <w:rFonts w:ascii="Calibri" w:hAnsi="Calibri" w:cs="Calibri"/>
                              <w:b/>
                              <w:caps/>
                              <w:color w:val="FFFFFF" w:themeColor="background1"/>
                              <w:sz w:val="24"/>
                            </w:rPr>
                            <w:t>Marketing TRaining Feb. 2019 – Roundtable Session and Synthesis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6.25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" o:allowoverlap="f" fillcolor="#25347a" strokecolor="#25347a" strokeweight="1pt">
              <v:textbox style="mso-fit-shape-to-text:t">
                <w:txbxContent>
                  <w:p w:rsidR="000D5DED" w:rsidRPr="000D5DED" w:rsidRDefault="000D5DE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alibri" w:hAnsi="Calibri" w:cs="Calibri"/>
                        <w:b/>
                        <w:caps/>
                        <w:color w:val="FFFFFF" w:themeColor="background1"/>
                        <w:sz w:val="24"/>
                      </w:rPr>
                    </w:pPr>
                    <w:r w:rsidRPr="000D5DED">
                      <w:rPr>
                        <w:rFonts w:ascii="Calibri" w:hAnsi="Calibri" w:cs="Calibri"/>
                        <w:b/>
                        <w:caps/>
                        <w:color w:val="FFFFFF" w:themeColor="background1"/>
                        <w:sz w:val="24"/>
                      </w:rPr>
                      <w:t>Marketing TRaining Feb. 2019 – Roundtable Session and Synthesis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03"/>
    <w:multiLevelType w:val="hybridMultilevel"/>
    <w:tmpl w:val="E170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52"/>
    <w:multiLevelType w:val="hybridMultilevel"/>
    <w:tmpl w:val="9F8EA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105BF0"/>
    <w:multiLevelType w:val="hybridMultilevel"/>
    <w:tmpl w:val="7CE6FDE6"/>
    <w:lvl w:ilvl="0" w:tplc="FD0A1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2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9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0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0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60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0C0073"/>
    <w:multiLevelType w:val="hybridMultilevel"/>
    <w:tmpl w:val="B06E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2AA5"/>
    <w:multiLevelType w:val="hybridMultilevel"/>
    <w:tmpl w:val="75C2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02568"/>
    <w:multiLevelType w:val="hybridMultilevel"/>
    <w:tmpl w:val="E792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8"/>
    <w:rsid w:val="0006409B"/>
    <w:rsid w:val="00081314"/>
    <w:rsid w:val="000D5DED"/>
    <w:rsid w:val="000E76FB"/>
    <w:rsid w:val="00130467"/>
    <w:rsid w:val="001376E8"/>
    <w:rsid w:val="0025322B"/>
    <w:rsid w:val="002B1085"/>
    <w:rsid w:val="002B79D1"/>
    <w:rsid w:val="00401FC3"/>
    <w:rsid w:val="00621AAB"/>
    <w:rsid w:val="00694FD9"/>
    <w:rsid w:val="007764DB"/>
    <w:rsid w:val="007A74D9"/>
    <w:rsid w:val="00AB0BDE"/>
    <w:rsid w:val="00AD00A6"/>
    <w:rsid w:val="00AD08D9"/>
    <w:rsid w:val="00B40B1A"/>
    <w:rsid w:val="00BE6CC1"/>
    <w:rsid w:val="00BF5EDE"/>
    <w:rsid w:val="00C54148"/>
    <w:rsid w:val="00EC0721"/>
    <w:rsid w:val="00F072A4"/>
    <w:rsid w:val="00F20FEA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876134"/>
  <w15:docId w15:val="{17C48DA3-8711-4B1B-ABF2-B34AAAE4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ED"/>
  </w:style>
  <w:style w:type="paragraph" w:styleId="Footer">
    <w:name w:val="footer"/>
    <w:basedOn w:val="Normal"/>
    <w:link w:val="FooterChar"/>
    <w:uiPriority w:val="99"/>
    <w:unhideWhenUsed/>
    <w:rsid w:val="000D5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McIntyre</dc:creator>
  <cp:keywords/>
  <dc:description/>
  <cp:lastModifiedBy>Joy N. Svoboda</cp:lastModifiedBy>
  <cp:revision>2</cp:revision>
  <cp:lastPrinted>2015-01-12T15:38:00Z</cp:lastPrinted>
  <dcterms:created xsi:type="dcterms:W3CDTF">2019-02-14T15:15:00Z</dcterms:created>
  <dcterms:modified xsi:type="dcterms:W3CDTF">2019-02-14T15:15:00Z</dcterms:modified>
</cp:coreProperties>
</file>